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B0" w:rsidRDefault="001A54B0" w:rsidP="001A54B0">
      <w:pPr>
        <w:pStyle w:val="Default"/>
      </w:pPr>
    </w:p>
    <w:p w:rsidR="00373EB1" w:rsidRPr="00493B51" w:rsidRDefault="00373EB1" w:rsidP="00373EB1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3B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3EB1" w:rsidRPr="00493B51" w:rsidRDefault="00373EB1" w:rsidP="00373EB1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3B5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373EB1" w:rsidRPr="00493B51" w:rsidRDefault="00373EB1" w:rsidP="00373EB1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3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администрации Пировского муниципального округа</w:t>
      </w:r>
    </w:p>
    <w:p w:rsidR="00373EB1" w:rsidRDefault="00373EB1" w:rsidP="00373EB1">
      <w:pPr>
        <w:spacing w:after="200" w:line="276" w:lineRule="auto"/>
        <w:contextualSpacing/>
        <w:jc w:val="right"/>
        <w:rPr>
          <w:sz w:val="24"/>
          <w:szCs w:val="24"/>
        </w:rPr>
      </w:pPr>
      <w:r w:rsidRPr="00493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3B51">
        <w:rPr>
          <w:rFonts w:ascii="Times New Roman" w:hAnsi="Times New Roman" w:cs="Times New Roman"/>
          <w:sz w:val="24"/>
          <w:szCs w:val="24"/>
        </w:rPr>
        <w:t xml:space="preserve">.09.2024 года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D53E1">
        <w:rPr>
          <w:sz w:val="24"/>
          <w:szCs w:val="24"/>
        </w:rPr>
        <w:t xml:space="preserve">  </w:t>
      </w:r>
    </w:p>
    <w:p w:rsidR="001A54B0" w:rsidRDefault="001A54B0" w:rsidP="001A54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2024/2025 учебном году на территории Пировского муниципального округа</w:t>
      </w:r>
    </w:p>
    <w:p w:rsidR="001A54B0" w:rsidRDefault="001A54B0" w:rsidP="001A54B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 (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) – самая известная, главная массовая и престижная олимпиада в стране. Ежегодно во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принимают участие более 6 миллионов человек, и проводится она по 24 общеобразовательным предметам.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олимпиад служит популяризации наук и выявлению талантливых школьников. 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заключительного этапа олимпиады без вступительных испытаний принимаются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в рамках приоритетного национального проекта «Образование», победителям и призёрам всероссийских олимпиад школьников присуждаются премии для поддержки талантливой молодёжи. </w:t>
      </w:r>
    </w:p>
    <w:p w:rsidR="001A54B0" w:rsidRDefault="001A54B0" w:rsidP="001A54B0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Используемые понятия: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на площадке проведения олимпиады – 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Локация – помещение (аудитория, зал, рекреация) или стадион, участок местности, на которых проводятся соревновательные, в том числе практические туры.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Испытание, испытания – совокупность всех соревновательных туров по данному общеобразовательному предмету на данном этапе.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Олимпиадная работа – результат выполнения заданий олимпиады участником.</w:t>
      </w:r>
      <w:r w:rsidRPr="001A54B0">
        <w:rPr>
          <w:sz w:val="28"/>
          <w:szCs w:val="28"/>
        </w:rPr>
        <w:t xml:space="preserve">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школьного и муниципального этапов олимпиады организатором является орган муниципального самоуправления, осуществляющий управление в сфере образования.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в локации (аудитории) – лицо, уполномоченное организационным комитетом находиться на площадке проведения олимпиады в месте проведения испытаний и отвечающее за соблюдение требований Порядка в месте проведения олимпиады.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вне локации (аудитории) – лицо, уполномоченное организационным комитетом находиться на площадке проведения олимпиады и отвечающее за соблюдение требований Порядка в месте проведения олимпиады.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Соревновательный тур – процесс проведения олимпиады по отдельному предмету (часть испытания, проводимая непрерывно, в течение определенного времени). </w:t>
      </w:r>
    </w:p>
    <w:p w:rsidR="001A54B0" w:rsidRDefault="001A54B0" w:rsidP="001A54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Сокращения и аббревиатуры: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апелляцию – заявление участника о несогласии с выставленными баллами.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олимпиадных заданий – задания, бланки ответов, критерии и методика оценивания выполненных олимпиадных работ для работы жюри.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– всероссийская олимпиада школьников.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Оргмодель</w:t>
      </w:r>
      <w:proofErr w:type="spellEnd"/>
      <w:r>
        <w:rPr>
          <w:sz w:val="28"/>
          <w:szCs w:val="28"/>
        </w:rPr>
        <w:t xml:space="preserve"> – организационно-технологическая модель. </w:t>
      </w:r>
    </w:p>
    <w:p w:rsidR="001A54B0" w:rsidRDefault="001A54B0" w:rsidP="001A54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 - федеральная служба по надзору в сфере образования и науки.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– федеральная служба по надзору в сфере защиты прав потребителей и благополучия человека.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МПМК – муниципальная предметно-методическая комиссия.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ОВЗ – ограниченные возможности здоровья.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ОМСУ – органы муниципального самоуправления,</w:t>
      </w:r>
      <w:r w:rsidRPr="001A54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существляющие</w:t>
      </w:r>
      <w:proofErr w:type="spellEnd"/>
      <w:r>
        <w:rPr>
          <w:sz w:val="28"/>
          <w:szCs w:val="28"/>
        </w:rPr>
        <w:t xml:space="preserve"> управление в сфере образования. </w:t>
      </w:r>
    </w:p>
    <w:p w:rsidR="001A54B0" w:rsidRDefault="001A54B0" w:rsidP="001A54B0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 – образовательная организация/образовательные организации. ОРВИ – острая респираторная вирусная инфекция.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– организационный комитет.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РОИВ - региональные органы исполнительной власти субъектов Российской Федерации.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РПМК – региональная предметно-методическая комиссия.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ЦПМК – центральная предметно-методическая комиссия </w:t>
      </w:r>
    </w:p>
    <w:p w:rsidR="001A54B0" w:rsidRDefault="001A54B0" w:rsidP="001A54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</w:t>
      </w:r>
      <w:proofErr w:type="spellStart"/>
      <w:r>
        <w:rPr>
          <w:sz w:val="28"/>
          <w:szCs w:val="28"/>
        </w:rPr>
        <w:t>оргмодель</w:t>
      </w:r>
      <w:proofErr w:type="spellEnd"/>
      <w:r>
        <w:rPr>
          <w:sz w:val="28"/>
          <w:szCs w:val="28"/>
        </w:rPr>
        <w:t xml:space="preserve"> проведения школьного этапа олимпиады разработана в соответствии с: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-Федеральным законом от 29 декабря 2012 г.№273-ФЗ «Об образовании в Российской Федерации»,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 июля 2006г. №152-ФЗ «О персональных данных»,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«О федеральной территории «Сириус» (в ред.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14.02.2022 №73),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26 августа 2022 г.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образования, всероссийской олимпиады школьников и олимпиад школьников»,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 Красноярского края от 23июля №75-8389 «О методических рекомендациях школьного и муниципального этапа всероссийской олимпиады школьников»,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 Красноярского края от 26 августа №75-9476 «О проведении школьного этапа всероссийской олимпиады школьников»,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 Красноярского края от 5 сентября №75-9987 «О сроках проведении школьного этапа всероссийской олимпиады школьников»,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 Красноярского края от 12 сентября №75-10310 «О проведении школьного этапа всероссийской олимпиады школьников на </w:t>
      </w:r>
      <w:proofErr w:type="spellStart"/>
      <w:proofErr w:type="gramStart"/>
      <w:r>
        <w:rPr>
          <w:sz w:val="28"/>
          <w:szCs w:val="28"/>
        </w:rPr>
        <w:t>платформе»Сириус.Курсы</w:t>
      </w:r>
      <w:proofErr w:type="spellEnd"/>
      <w:proofErr w:type="gramEnd"/>
      <w:r>
        <w:rPr>
          <w:sz w:val="28"/>
          <w:szCs w:val="28"/>
        </w:rPr>
        <w:t xml:space="preserve">»»,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-разработанными муниципальными предметно-методическими комиссиями олимпиады требованиями к организации и проведению школьного этапа олимпиады по соответствующему общеобразовательному предмету,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локальными нормативными актами</w:t>
      </w:r>
      <w:r w:rsidR="005E255A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образования администрации </w:t>
      </w:r>
      <w:r w:rsidR="005E255A">
        <w:rPr>
          <w:sz w:val="28"/>
          <w:szCs w:val="28"/>
        </w:rPr>
        <w:t>Пировского муниципального округа</w:t>
      </w:r>
      <w:r>
        <w:rPr>
          <w:sz w:val="28"/>
          <w:szCs w:val="28"/>
        </w:rPr>
        <w:t xml:space="preserve">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локальными нормативными актами образовательных организаций.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Оргмодель</w:t>
      </w:r>
      <w:proofErr w:type="spellEnd"/>
      <w:r>
        <w:rPr>
          <w:sz w:val="28"/>
          <w:szCs w:val="28"/>
        </w:rPr>
        <w:t xml:space="preserve"> устанавливает правила проведения школьного этапа олимпиады в </w:t>
      </w:r>
      <w:r w:rsidR="005E255A">
        <w:rPr>
          <w:sz w:val="28"/>
          <w:szCs w:val="28"/>
        </w:rPr>
        <w:t>Пировском муниципальном округе</w:t>
      </w:r>
      <w:r>
        <w:rPr>
          <w:sz w:val="28"/>
          <w:szCs w:val="28"/>
        </w:rPr>
        <w:t xml:space="preserve"> (далее – школьный этап), перечень общеобразовательных предметов, по которым она проводится, определяет участников школьного этапа, их права и обязанности, а также правила подведения итогов и утверждения результатов школьного этапа.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целями и задачами олимпиады являются: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 и развитие у обучающихся творческих способностей и интереса к научной (научно-исследовательской) деятельности;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научных знаний;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лиц, проявивших выдающиеся способности, для участия в муниципальном этапе олимпиады.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Олимпиада проводится на территории Каратузского района. Рабочим языком является русский язык.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Олимпиада проводится по следующим общеобразовательным предметам: </w:t>
      </w:r>
    </w:p>
    <w:p w:rsidR="001A54B0" w:rsidRDefault="001A54B0" w:rsidP="00653C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математика, русский язык, иностранный язык (английский</w:t>
      </w:r>
      <w:r w:rsidR="00653C61">
        <w:rPr>
          <w:sz w:val="28"/>
          <w:szCs w:val="28"/>
        </w:rPr>
        <w:t>, немецкий</w:t>
      </w:r>
      <w:r>
        <w:rPr>
          <w:sz w:val="28"/>
          <w:szCs w:val="28"/>
        </w:rPr>
        <w:t xml:space="preserve"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 для обучающихся по образовательным программам основного общего и среднего общего образования; математика, русский язык для обучающихся по образовательным программам начального общего образования.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Школьный этап всероссийской олимпиады школьников 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 xml:space="preserve">» проводится по 7 общеобразовательным предметам (физика, химия, биология, математика, информатика, астрономия, труд (технология)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>
        <w:rPr>
          <w:sz w:val="28"/>
          <w:szCs w:val="28"/>
        </w:rPr>
        <w:t>uts.sirius.online</w:t>
      </w:r>
      <w:proofErr w:type="spellEnd"/>
      <w:r>
        <w:rPr>
          <w:sz w:val="28"/>
          <w:szCs w:val="28"/>
        </w:rPr>
        <w:t xml:space="preserve">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Форма проведения олимпиады – очная.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1.7.При проведении олимпиады допускается использование информационно-коммуникационных технологий в части: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выполнения олимпиадных заданий;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проверки и анализа олимпиадных заданий;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 выполненных олимпиадных работ;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процедуры рассмотрения апелляции.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олимпиаде принимают участие: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осваивающие указанные образовательные программы в форме самообразования или семейного образования.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</w:t>
      </w:r>
      <w:r>
        <w:rPr>
          <w:sz w:val="28"/>
          <w:szCs w:val="28"/>
        </w:rPr>
        <w:lastRenderedPageBreak/>
        <w:t xml:space="preserve">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653C61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Организатором школьного этапа олимпиады является </w:t>
      </w:r>
      <w:r w:rsidR="00653C61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образования администрации </w:t>
      </w:r>
      <w:r w:rsidR="00653C61">
        <w:rPr>
          <w:sz w:val="28"/>
          <w:szCs w:val="28"/>
        </w:rPr>
        <w:t>Пировского муниципального округа.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соответствии с Порядком </w:t>
      </w:r>
      <w:r w:rsidR="00653C61">
        <w:rPr>
          <w:sz w:val="28"/>
          <w:szCs w:val="28"/>
        </w:rPr>
        <w:t>организатору</w:t>
      </w:r>
      <w:r>
        <w:rPr>
          <w:sz w:val="28"/>
          <w:szCs w:val="28"/>
        </w:rPr>
        <w:t xml:space="preserve"> необходимо: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 чем за 20 календарных дней подготовить и утвердить график проведения школьного этапа олимпиады в соответствии со сроками, установленными РОИВ;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позднее, чем за 20 календарных дней до начала проведения школьного этапа олимпиады, утвердить составы организационного комитета, жюри и апелляционной комиссии по каждому общеобразовательному предмету;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позднее, чем за 15 календарных дней, определить и утвердить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позднее, чем за 15 календарных дней до проведения этапа по соответствующему предмету, подготовить и утвердить сроки: дешифрования олимпиадных заданий; выдачи критериев и методики оценивания выполненных олимпиадных работ;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позднее,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), информировать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− </w:t>
      </w:r>
      <w:r>
        <w:rPr>
          <w:sz w:val="28"/>
          <w:szCs w:val="28"/>
        </w:rPr>
        <w:t xml:space="preserve">установить квоту победителей и призёров школьного этапа олимпиады; </w:t>
      </w:r>
    </w:p>
    <w:p w:rsidR="00653C61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 МПМК разрабатывают олимпиадные задания для проведения школьного этапа олимпиады по соответствующему общеобразовательному предмету, а также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рекомендаций, данных ЦМПК. </w:t>
      </w:r>
    </w:p>
    <w:p w:rsidR="00653C61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Для проведения школьного этапа олимпиады не позднее чем за 15 календарных дней до начала проведения школьного этапа формируется организационный комитет, состоящий не менее чем из </w:t>
      </w:r>
      <w:r w:rsidR="00653C61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 В состав оргкомитета могут входить руководители (заместители руководителей) ОМСУ, руководители организаций, являющиеся операторами (координаторами) школьного этапа, представители администрации ОО, представители МПМК,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1.13.1. Оргкомитет олимпиады обеспечивает: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проведение школьного этапа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позднее, чем за 3 календарных дня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школьного этапа олимпиады (далее – согласия на обработку персональных данных);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не позднее,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</w:t>
      </w:r>
      <w:r>
        <w:rPr>
          <w:sz w:val="28"/>
          <w:szCs w:val="28"/>
        </w:rPr>
        <w:lastRenderedPageBreak/>
        <w:t xml:space="preserve">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:rsidR="001A54B0" w:rsidRDefault="001A54B0" w:rsidP="001A54B0">
      <w:pPr>
        <w:pStyle w:val="Default"/>
        <w:spacing w:after="85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кодирование (обезличивание) и декодирование олимпиадных работ участников школьного этапа олимпиады; </w:t>
      </w:r>
    </w:p>
    <w:p w:rsidR="00653C61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безопасность жизни и здоровья участников олимпиады во время проведения этапа олимпиады. </w:t>
      </w:r>
    </w:p>
    <w:p w:rsidR="00653C61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1.13.2. Для проведения школьного этапа олимпиады оргкомитет разрабатывает организационно-технологическую модель проведения школьного этапа.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1.13.3. 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позднее, чем за 15 календарных дней до начала олимпиады.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 соответствии с Порядком состав жюри школьного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1.14.1. Жюри школьного этапа олимпиады: Организационно-технологическая модель проведения школьного этапа олимпиады должна быть утверждена Министерством образования Красноярского края.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председатель жюри и члены жюри.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оценивание выполненных олимпиадных работ;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анализ олимпиадных заданий и их решений, показ выполненных олимпиадных работ в соответствии с Порядком и оргмоделью этапа олимпиады;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оператору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</w:t>
      </w:r>
      <w:r>
        <w:rPr>
          <w:sz w:val="28"/>
          <w:szCs w:val="28"/>
        </w:rPr>
        <w:lastRenderedPageBreak/>
        <w:t xml:space="preserve">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1A54B0" w:rsidRDefault="001A54B0" w:rsidP="001A54B0">
      <w:pPr>
        <w:pStyle w:val="Default"/>
        <w:pageBreakBefore/>
        <w:jc w:val="both"/>
        <w:rPr>
          <w:sz w:val="28"/>
          <w:szCs w:val="28"/>
        </w:rPr>
      </w:pPr>
    </w:p>
    <w:p w:rsidR="001A54B0" w:rsidRDefault="001A54B0" w:rsidP="001A54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Протоколы работы жюри и рейтинговые таблицы направляются в форме, определённой оператором (электронная форма, скан-копии, письменная форма и т.п.). </w:t>
      </w:r>
    </w:p>
    <w:p w:rsidR="001A54B0" w:rsidRPr="001A54B0" w:rsidRDefault="001A54B0" w:rsidP="001A54B0">
      <w:pPr>
        <w:pStyle w:val="Default"/>
        <w:jc w:val="both"/>
        <w:rPr>
          <w:sz w:val="28"/>
          <w:szCs w:val="28"/>
        </w:rPr>
      </w:pPr>
      <w:r w:rsidRPr="001A54B0">
        <w:rPr>
          <w:sz w:val="28"/>
          <w:szCs w:val="28"/>
        </w:rPr>
        <w:t xml:space="preserve">- направляет оператору олимпиады аналитический отчет о результатах выполнения олимпиадных заданий, подписанный председателем жюри; </w:t>
      </w:r>
    </w:p>
    <w:p w:rsidR="007B5A8C" w:rsidRPr="001A54B0" w:rsidRDefault="001A54B0" w:rsidP="001A54B0">
      <w:pPr>
        <w:jc w:val="both"/>
        <w:rPr>
          <w:rFonts w:ascii="Times New Roman" w:hAnsi="Times New Roman" w:cs="Times New Roman"/>
        </w:rPr>
      </w:pPr>
      <w:r w:rsidRPr="001A54B0">
        <w:rPr>
          <w:rFonts w:ascii="Times New Roman" w:hAnsi="Times New Roman" w:cs="Times New Roman"/>
          <w:sz w:val="28"/>
          <w:szCs w:val="28"/>
        </w:rPr>
        <w:t>- своевременно передает данные в оргкомитет для заполнения соответствующих баз данных олимпиады.</w:t>
      </w:r>
    </w:p>
    <w:sectPr w:rsidR="007B5A8C" w:rsidRPr="001A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7D880B"/>
    <w:multiLevelType w:val="hybridMultilevel"/>
    <w:tmpl w:val="239D2E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B8ED"/>
    <w:multiLevelType w:val="hybridMultilevel"/>
    <w:tmpl w:val="825E7C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7B9968"/>
    <w:multiLevelType w:val="hybridMultilevel"/>
    <w:tmpl w:val="9151A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EBEBE9"/>
    <w:multiLevelType w:val="hybridMultilevel"/>
    <w:tmpl w:val="506ACD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75D42F"/>
    <w:multiLevelType w:val="hybridMultilevel"/>
    <w:tmpl w:val="2F3A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C293739"/>
    <w:multiLevelType w:val="hybridMultilevel"/>
    <w:tmpl w:val="9FF7FDC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AC"/>
    <w:rsid w:val="001A54B0"/>
    <w:rsid w:val="00373EB1"/>
    <w:rsid w:val="005E255A"/>
    <w:rsid w:val="00653C61"/>
    <w:rsid w:val="007743AC"/>
    <w:rsid w:val="007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6D652-23AF-4C9B-9E2E-481DEF5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Schaidulina</cp:lastModifiedBy>
  <cp:revision>5</cp:revision>
  <dcterms:created xsi:type="dcterms:W3CDTF">2025-05-28T09:58:00Z</dcterms:created>
  <dcterms:modified xsi:type="dcterms:W3CDTF">2025-05-28T10:18:00Z</dcterms:modified>
</cp:coreProperties>
</file>