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74" w:rsidRDefault="00F2707C">
      <w:pPr>
        <w:pStyle w:val="3"/>
        <w:shd w:val="clear" w:color="auto" w:fill="FFFFFF"/>
        <w:spacing w:before="0" w:afterAutospacing="1"/>
        <w:jc w:val="center"/>
      </w:pPr>
      <w:r>
        <w:rPr>
          <w:rFonts w:ascii="Times New Roman" w:eastAsia="Times New Roman" w:hAnsi="Times New Roman"/>
          <w:lang w:eastAsia="ru-RU"/>
        </w:rPr>
        <w:t xml:space="preserve">Районная интенсивная школа на основе ИОМ для мотивированных детей </w:t>
      </w:r>
    </w:p>
    <w:p w:rsidR="008B5E74" w:rsidRPr="006F6D05" w:rsidRDefault="00F2707C">
      <w:pPr>
        <w:pStyle w:val="3"/>
        <w:shd w:val="clear" w:color="auto" w:fill="FFFFFF"/>
        <w:spacing w:before="0" w:afterAutospacing="1"/>
        <w:jc w:val="center"/>
        <w:rPr>
          <w:color w:val="auto"/>
        </w:rPr>
      </w:pPr>
      <w:r w:rsidRPr="006F6D05">
        <w:rPr>
          <w:rFonts w:ascii="Times New Roman" w:eastAsia="Times New Roman" w:hAnsi="Times New Roman"/>
          <w:color w:val="auto"/>
          <w:lang w:eastAsia="ru-RU"/>
        </w:rPr>
        <w:t>(</w:t>
      </w:r>
      <w:proofErr w:type="gramStart"/>
      <w:r w:rsidRPr="006F6D05">
        <w:rPr>
          <w:rFonts w:ascii="Times New Roman" w:eastAsia="Times New Roman" w:hAnsi="Times New Roman"/>
          <w:color w:val="auto"/>
          <w:lang w:eastAsia="ru-RU"/>
        </w:rPr>
        <w:t>по</w:t>
      </w:r>
      <w:proofErr w:type="gramEnd"/>
      <w:r w:rsidRPr="006F6D05">
        <w:rPr>
          <w:rFonts w:ascii="Times New Roman" w:eastAsia="Times New Roman" w:hAnsi="Times New Roman"/>
          <w:color w:val="auto"/>
          <w:lang w:eastAsia="ru-RU"/>
        </w:rPr>
        <w:t xml:space="preserve"> следам первых интенсивных школ)</w:t>
      </w:r>
    </w:p>
    <w:p w:rsidR="008B5E74" w:rsidRDefault="00F2707C">
      <w:pPr>
        <w:pStyle w:val="3"/>
        <w:shd w:val="clear" w:color="auto" w:fill="FFFFFF"/>
        <w:spacing w:before="0" w:afterAutospacing="1"/>
        <w:jc w:val="right"/>
        <w:rPr>
          <w:rFonts w:ascii="Times New Roman" w:eastAsia="Times New Roman" w:hAnsi="Times New Roman"/>
          <w:b w:val="0"/>
          <w:bCs w:val="0"/>
          <w:lang w:eastAsia="ru-RU"/>
        </w:rPr>
      </w:pPr>
      <w:r>
        <w:rPr>
          <w:rFonts w:ascii="Times New Roman" w:eastAsia="Times New Roman" w:hAnsi="Times New Roman"/>
          <w:b w:val="0"/>
          <w:lang w:eastAsia="ru-RU"/>
        </w:rPr>
        <w:t xml:space="preserve">Л.Г. </w:t>
      </w:r>
      <w:proofErr w:type="spellStart"/>
      <w:r>
        <w:rPr>
          <w:rFonts w:ascii="Times New Roman" w:eastAsia="Times New Roman" w:hAnsi="Times New Roman"/>
          <w:b w:val="0"/>
          <w:lang w:eastAsia="ru-RU"/>
        </w:rPr>
        <w:t>Крисанова</w:t>
      </w:r>
      <w:proofErr w:type="spellEnd"/>
      <w:r>
        <w:rPr>
          <w:rFonts w:ascii="Times New Roman" w:eastAsia="Times New Roman" w:hAnsi="Times New Roman"/>
          <w:b w:val="0"/>
          <w:bCs w:val="0"/>
          <w:lang w:eastAsia="ru-RU"/>
        </w:rPr>
        <w:t>, Е.В. Ларионова</w:t>
      </w:r>
    </w:p>
    <w:p w:rsidR="008B5E74" w:rsidRDefault="00F2707C">
      <w:pPr>
        <w:ind w:firstLine="964"/>
        <w:jc w:val="both"/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 Пировского района в течение последних </w:t>
      </w:r>
      <w:r w:rsidRPr="006F6D05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 апробировали различные варианты организации обучения по индивидуальным образовательным маршрутам </w:t>
      </w:r>
      <w:r w:rsidRPr="006F6D05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(ИОМ)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уровне образовательных учреждений и района - дни без классов и уроков, подготовка к экзаменам, погружение в предметы, организация внеурочной деятельности, </w:t>
      </w:r>
      <w:r w:rsidRPr="006F6D05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интенсивная школа.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Каждый из упомянутых вариантов заслуживает отдельного разговора</w:t>
      </w:r>
      <w:r>
        <w:rPr>
          <w:rFonts w:ascii="Times New Roman" w:eastAsia="Times New Roman" w:hAnsi="Times New Roman"/>
          <w:bCs/>
          <w:color w:val="3333FF"/>
          <w:sz w:val="28"/>
          <w:szCs w:val="28"/>
          <w:lang w:eastAsia="ru-RU"/>
        </w:rPr>
        <w:t xml:space="preserve">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и анализа: анализа ситуаций, происходящих во время составления обучающимися своих индивидуальных маршрутов и во время работы на площадках; анализа д</w:t>
      </w:r>
      <w:r w:rsidR="00C521BD"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е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ятельности учительской кооперации во время планирования дней и проведения мероприятий; а так же корре</w:t>
      </w:r>
      <w:r w:rsidR="00C521BD"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к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тировки имеющихся учебно-дидактических средств и разработки новых, для успешной организации обучения по индивидуальным образовательным </w:t>
      </w:r>
      <w:proofErr w:type="gramStart"/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маршрутам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дальнейшем. На районном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уровне наиболее интересным и перспективным, на наш взгляд, стал опыт проведения интенсивной школы.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интенсивная школа, естественнонаучного направления, состоялась в 2018 году. Немного о ней.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проведения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были определены следующие цели: погружение в предметную область; развитие умения самостоятельно выстраивать и реализовывать учебный маршрут; формирование коммуникативных умений.</w:t>
      </w:r>
    </w:p>
    <w:p w:rsidR="008B5E74" w:rsidRDefault="00F2707C">
      <w:pPr>
        <w:ind w:firstLine="964"/>
        <w:jc w:val="both"/>
      </w:pP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Образовательный процесс в интенсивной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школе был организован по системе коллективного обучения на основе индивидуальных образовательных маршрутов. 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обязанностей внутри учительской кооперации заключалось в назначении дежурного учителя, ответственных по секциям (технолог, учитель-предметник), но не были назначены ответственные за реализацию составляющих частей программы (учебная, производственная клубная деятельность) и ответственные за организацию рефлексии.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Основное внимание при подготовке занятий учительская кооперация уделила подбору материала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составлению технолого-методической карты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учебной деятельности,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именно: выбору источников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информации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(учебники, энциклопедии, справочники и др.), обсуждению уровней сложности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заданий;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определению способов работы учащихся.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(прил. 1)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Так же были разработаны: </w:t>
      </w:r>
      <w:proofErr w:type="spellStart"/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о</w:t>
      </w:r>
      <w:r w:rsidRPr="00C521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ргпроек</w:t>
      </w:r>
      <w:r w:rsidR="00C521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</w:t>
      </w:r>
      <w:proofErr w:type="spellEnd"/>
      <w:r w:rsidR="00C521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, </w:t>
      </w:r>
      <w:r w:rsidRPr="00C521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ехнолого-методическая карта клубной деятельности, табло учета, планы работы на день, карточки для работы в парах и самостоятельной работы обучающихся и др. 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Работали два дня.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начале каждого дня проводилась установка для учащихся. У каждого учащегося был определен «первый шаг», остальное время для изучения тех или иных тем учащимся было предложено распланировать самостоятельно. Предполагалось, что самоопределение учащихся будет происходить поэтапно: по достижении очередного шага планируют другой. Но по факту получилось следующее: детей, в основном, направляли педагоги, предлагая им тот или иной шаг, исходя из наполняемости аудиторий.</w:t>
      </w:r>
    </w:p>
    <w:p w:rsidR="008B5E74" w:rsidRDefault="00F2707C">
      <w:pPr>
        <w:ind w:firstLine="96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Учебная деятельность чередовалась с клубной (научение по интересам), а так же были организованы кратковременные подвижные игры с целью смены видов деятельности и во избежание переутомления детей.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учебной деятельности, в модуле «Животный мир Пировского района» </w:t>
      </w:r>
      <w:r w:rsidRPr="00C521BD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eastAsia="ru-RU"/>
        </w:rPr>
        <w:t xml:space="preserve">(прил.1)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были организованы следующие площадки: 1. «Хитрый дьявол» - символ свирепости и выносливости (Особенности внешнего вида и образа жизни росомахи); 2. «Жемчужина сибирской тайги» (Особенности внешнего вида и образа жизни соболя); 3. «Дровосек» (Особенности внешнего вида и образа жизни бобра). 4. «Королева пушного звероловства» (Особенности внешнего вида и образа жизни норки). 5. «Хозяин тайги» (Особенности внешнего вида и образа жизни медведя). На всех площадках детям были предложены две формы работы: самостоятельное и совместное изучение в парах. 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анализа, проведенного после завершения работы следует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то,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учебные материалы были подобраны удачно (содержание, объем). По поводу форм работы было отмечено, что необходимо организовывать для детей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методики коллективных учебных занятий.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окончании первого дня была проведена рефлексия в постоянных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рефлексивных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отрядах (о результатах продвижения по маршрутам, способам деятельности). Дети отмечали, что работа в паре способствовала выполнению запланированного. Отдельные учащиеся отметили, что предложенная информация была интересной и доступной для понимания. В конце второго дня рефлексия была проведена в форме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где дети на практике могли использовать полученные знания. Участники интенсивной школы получили дипломы.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2021 году мы планируем проведение районной интенсивной школы по читательской грамотности. Поэтому важно сегодня увидеть сильные и слабые стороны нашей работы, чтобы понять, что переносить из нашего опыта, а что необходимо доработать. Для этого проанализируем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деятельность  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рамках второй районной интенсивной школы, которая состоялась 29 октября 2019 года на базе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Пировской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средней школы по естественнонаучному и социально-гуманитарному направлениям для мотивированных детей 7-8 классов на основе ИОМ </w:t>
      </w:r>
      <w:r w:rsidRPr="00C521BD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eastAsia="ru-RU"/>
        </w:rPr>
        <w:t>(прил. 2, 3).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был второй, более удачный опыт.  </w:t>
      </w:r>
      <w:r>
        <w:rPr>
          <w:rFonts w:ascii="Times New Roman" w:eastAsia="Times New Roman" w:hAnsi="Times New Roman"/>
          <w:bCs/>
          <w:color w:val="3333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3333FF"/>
          <w:sz w:val="28"/>
          <w:szCs w:val="28"/>
          <w:lang w:eastAsia="ru-RU"/>
        </w:rPr>
        <w:t xml:space="preserve"> 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Во-первых, рассмотрим цели: </w:t>
      </w:r>
      <w:bookmarkStart w:id="1" w:name="__DdeLink__5437_656820896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углубление в предметную область «естествознание» и «обществознание»; формирование коммуникативных умений, развитие учебной самостоятельности через реализацию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индивидуально-образовательных маршрутов. </w:t>
      </w:r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 «углубление в предметную область» была определена изначально, так как для обучения в интенсивной школе приглашались дети с высокой учебной мотивацией, интересующиеся у</w:t>
      </w:r>
      <w:r w:rsidR="00CB3FF0">
        <w:rPr>
          <w:rFonts w:ascii="Times New Roman" w:eastAsia="Times New Roman" w:hAnsi="Times New Roman"/>
          <w:bCs/>
          <w:sz w:val="28"/>
          <w:szCs w:val="28"/>
          <w:lang w:eastAsia="ru-RU"/>
        </w:rPr>
        <w:t>казанными предметными областями, из разных школ района.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Детям в каждой школе учителя представили темы, примерное содержание учебных материалов, способы работы на площадках. После чего были составлены списки детей, желающих принять участие в работе интенсивной школы.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подведении итогов работы было отмечено, что в данной ситуации мы можем только примерно судить о достижении поставленных целей, так как они не в полной мере были уточнены задачами относительно конкретных коммуникативных умений. Только некоторые педагоги дали анализ по умениям. Например, на одной из площадок работа выявила дефицит ряда умений по читательской грамотности: заполнить сравнительную таблицу и самостоятельно выделить линию сравнения.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Поэтому сделали важный вывод: в каждой теме учебной деятельности необходимо продумывать с какими конкретными умениями из регулятивных, познавательных, коммуникативных, а также личностных в данном месте будем работать; договариваться о планируемом результате работы для учащихся, о том, как именно будем отслеживать результат.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Вторым аспектом рассмотрим организацию работы учительской кооперации. Как и в первой интенсивной школе, так и во второй - учительская кооперация большое внимание уделила подбору материала, способам деятельности для освоения материала. Договорились также об организации работы в аудиториях, планировании дня, организации рефлексии.  Предполагаем, что при анализе (если бы мы проводили его сегодня), стоило бы отметить тот факт, что в подобной ситуации в будущем имеет смысл, кроме описанной деятельности, определить следующие ответственности для членов учительской кооперации: ответственные за реализацию составных частей программы Школы (учебная и клубная деятельность); ответственный за табло учета, за работу сводных групп, за работу в парах; за индивидуальные консультации и проверку 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выполнен</w:t>
      </w:r>
      <w:r w:rsid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н</w:t>
      </w:r>
      <w:r w:rsidRPr="00C521B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заданий и др.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следующей (третьей) интенсивной школы следует обратить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 на </w:t>
      </w:r>
      <w:r w:rsidRPr="00C521B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одинаковое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всеми членами учительской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кооперации темы интенсивной школы («Читательская грамотность»). Для проведения второй интенсивной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 по теме «Антропогенез» был выбран определенный этап социально-биологической эволюции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человека: от эволюционного появления Человека Умелого, до появления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Человека Разумного (ранние этапы). Следовательно, и содержательный блок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всех видов деятельности (учебная и клубная) должен был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 указанной тематике.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работы первой учительской кооперации предполагалось, что все задействованные специалисты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теоретически подготовлены в данной области антропологии, а потому 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уделено достаточного внимания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«общему пониманию» изучаемого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материала. Только во время работы учительской кооперации второй интенсивной школы стало очевидным, что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 для клубной деятельности не соответствует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историческим фактам: шаманизм возник значительно позже, индейцы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никогда не считались ранней формой Человека Разумного и т. п.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Выявленные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несоответствия показали всю важность педагогических коопераций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детальным обсуждением темы, целью которых, прежде всего, является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единое понимание обсуждаемого вопроса.</w:t>
      </w:r>
    </w:p>
    <w:p w:rsidR="008B5E74" w:rsidRDefault="00F2707C">
      <w:pPr>
        <w:ind w:firstLine="96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Также, для организации следующей интенсивной школы, необходимо заранее подготовить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-помощников, которые у стенда с информационно-планировочными листами, где происходит распределение направлений деятельности школы, будут помогать школьникам в составлении своего индивидуального маршрута, объяснять детям, что не стоит паниковать и огорчаться, если выбранные ими направления и время уже занято ранее подошедшими учениками.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оказалось, при проведении второй интенсивной школы, когда ученики полностью «проживали» все этапы реализации своего ИОМ, у стенда не оказалось подготовленных людей. У стенда скопилось множество учеников (а их было более сорока человек), объяснять и помогать которым пришлось учителям, оказавшимся у стенда случайно. Многие дети были психологически не готовы к сложившейся ситуации. 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Кроме этого, у некоторых учителей, при организации занятий, наблюдалось определенное «напряжение», возникшее от того, что в одних аудиториях было много детей и работа началась с первых минут, а в других аудиториях учеников не было на протяжении длительного времени: где-то они подходили по одному - долго собирались, а в некоторых аудиториях детей не было вообще в течение какого-то времени. Однако, при работе по ИОМ такая наполняемость аудиторий - это норма.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 каждого ребенка свой темп освоения материала, и когда дети идут по индивидуальному маршруту, то на одном и том же занятии одни ученики, закончив работу, переходят на другое занятие, а кто-то еще остается дорабатывать. Как оказалось, очень сложно перестроить учителей классно-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урочников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на новый формат работы. А это процесс непростой, требуется время и терпение, главное продолжать двигаться в нужном направлении.</w:t>
      </w:r>
      <w: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работе второй интенсивной школы, где были задействованы педагоги, участвующие в проведении первой, «напряжения» было значительно меньше, а значит в дальнейшем, при вовлечении все большего количества педагогов такие нюансы будут окончательно устранены.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организации занятий в ауд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иториях возникал вопрос: если запланирована работа в паре, а у ученика нет напарника, может ли учитель составить ему пару? Решили, что может. Верно это или нет трудно сказать, но «напряжение» ученика было снято, пары были везде где это требовалось.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Третьим аспектом рассмотрим организацию индивидуального планирования учащимися своей деятельности, то есть составление индивидуальных учебных, клубных программ. Если при проведении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интенсивной школы 2018 года у каждого обучающегося изначально был прописан в маршруте первый шаг, и далее дети шли по маршруту, в основном, прокладываемому учителями, то в школе 2019 года учительской кооперацией было принято осознанное решение: предоставить учащимся возможность самостоятельно планировать свою работу с самого начала.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Темы курса, как сказано выше, были представлены и объяснены детям учителями в школах заранее. Составление ИОМ учащимися было организовано в начале дня. Однако, как показала практика, для этой работы было отведено слишком мало времени – всего 20 минут. Организаторы руководствовались тем, что дети уже определились с темами и при планировании им останется только внести темы в ИОМ и планировочные листы, сверить с лентой времени, подписать ИОМ. Но, получив возможность уточнить темы с учителями и другими детьми, учащиеся стали активно общаться друг с другом и корректировать свои планы. На эту работу, по итогу, было потрачено времени не менее 60 минут.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Положительно, что учительская кооперация дала возможность детям пройти этот путь качественно до конца, не торопя и не «сворачивая» важный процесс. Однако, программу дня пришлось корректировать в ущерб занятиям (не состоялись первые занятия), </w:t>
      </w:r>
      <w:r w:rsidRPr="00FB4553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так как дети </w:t>
      </w:r>
      <w:r w:rsidR="00EA0309" w:rsidRPr="00FB4553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были привлечены из разных школ района и </w:t>
      </w:r>
      <w:r w:rsidRPr="00FB4553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должны были уехать домой в установленное время.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организаторы мероприятия получили ценный опыт: для составления ИОМ детям необходимо выделять не менее полутора часов; качественно продумывать это место, организуя парную и консультационную работу с учащимися и членами учительской кооперации для уточнения ИОМ; возможно, планировать начало работы по реализации ИОМ не на одно время, чтобы учащиеся имели возможность более гибко и рационально планировать своё время.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Положительным моментом, в проведении интенсивной школы, явился тот факт, что при формировании сводных отрядов функции командира возлагались или выбирались самостоятельно «детьми-тихонями», которые в обычной школьной жизни не проявляли лидерских качеств, а формат интенсивной школы позволил раскрыть «скрытые резервы» личностных качеств многих учеников. Ведь интенсивная школа собрала единомышленников, мотивированных на получение новых знаний и опыта, детей.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Четвертый аспект - организация рефлексивной деятельности.  Рефлексия в интенсивной школе была организована в конце дня в постоянных отрядах. Практика показала, что в течение занятий у детей появляются различные вопросы относительно реализации ИОМ, которые можно снять путём рефлексивного общения в парах. Важен вывод: кроме рефлексии в постоянных отрядах в конце дня, необходимы рефлексивные остановки, с целью подведения промежуточных итогов работы и коррекции ИОМ.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при анализе работы членами учительской кооперации был сделан следующий вывод об организации рефлексии в постоянных отрядах: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важен подбор вопросов, разворачивающих рефлексию с позиции способов работы (работы с материалом, реализации ИОМ), продвижения по ИОМ в предметном содержании, достижения поставленных целей.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Ещё одним важным аспектом в организации интенсивной школы районного уровня является составление ТМК учебной, клубной деятельности, а также определение длительности занятий в Школе и количество дней. Здесь имеется в виду: разумное сочетание в программе тем учебной, клубной деятельности, сочетание предметных областей; подбор материала для углубленного изучения </w:t>
      </w:r>
      <w:r w:rsidRPr="00CB3FF0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(определиться с объёмом и с уровнем сложности заданий);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подбор способов для освоения материала, ориентируясь на цели интенсивной школы.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проведения двух интенсивных школ, педагогами, с опорой на отзывы учащихся, сформулированы следующие заключения для организации дальнейшей работы: 1) данной категории учащихся (мотивированные дети) интересно и полезно участие в работе на углубление предметного содержания; 2) педагогами были удачно подобраны сочетание тем из предметных областей (естествознание, обществознание), сам предметный материал по уровню сложности и объёму; 3) интересными и результативными для детей являются и формы организации подобного обучения: самостоятельная работа с составлением схем, таблиц, планов и др., парная работа (совместное изучение, обсуждение при работе по методикам ВОЗ, ВПТ и др.); 4) длительность интенсивной школы не может составлять менее трёх дней.</w:t>
      </w:r>
    </w:p>
    <w:p w:rsidR="008B5E74" w:rsidRDefault="00F2707C">
      <w:pPr>
        <w:ind w:firstLine="964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качестве итога можно сказать: «глаза боятся, а руки делают»! Планирование, организация и проведение первой интенсивной школы </w:t>
      </w:r>
      <w:r w:rsidR="00CB3F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индивидуальным образовательным маршрутам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было делом новым, а потому многие относились к этому скептически. Возникали вопросы: как сработает учительская кооперация, ведь раньше учителя только совместно обсуждали и планировали, а предстояло совместно работать, </w:t>
      </w:r>
      <w:r w:rsidRPr="00CB3FF0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одинаково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понимая поставленные задачи; как сработают ученики, собранные из разных школ, погруженные в новый формат деятельности; верно ли выбраны форма, методы, способы работы и точно ли все соответствует работе по ИОМ и работе интенсивной школы? Но, первая школа прошла успешно, несмотря на нюансы, описанные выше, которые были учтены при организации второй интенсивной школы.</w:t>
      </w:r>
    </w:p>
    <w:p w:rsidR="008B5E74" w:rsidRDefault="00F2707C">
      <w:pPr>
        <w:ind w:firstLine="964"/>
        <w:jc w:val="both"/>
        <w:sectPr w:rsidR="008B5E7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организации второй интенсивной школы работа по </w:t>
      </w:r>
      <w:bookmarkStart w:id="2" w:name="__DdeLink__2585_215981057"/>
      <w:r w:rsidR="00CB3FF0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индивидуальным образовательным маршрутам</w:t>
      </w:r>
      <w:bookmarkEnd w:id="2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была выбрана единогласно, уже без обсуждения каких-либо других вариантов формы работы. Были и свои «подводные камни» при проведении второй школы, но «не ошибается тот, кто ничего не делает», и если учесть тот факт, что в районе планируется третья интенсивная школа, то следует вывод: организация и проведение интенсивных школ по ИОМ – успешное и перспективное дело!</w:t>
      </w:r>
    </w:p>
    <w:p w:rsidR="008B5E74" w:rsidRDefault="00F2707C">
      <w:pPr>
        <w:ind w:firstLine="964"/>
        <w:jc w:val="right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8B5E74" w:rsidRDefault="008B5E74">
      <w:pPr>
        <w:ind w:firstLine="964"/>
        <w:jc w:val="right"/>
        <w:rPr>
          <w:sz w:val="28"/>
          <w:szCs w:val="28"/>
        </w:rPr>
      </w:pPr>
    </w:p>
    <w:p w:rsidR="008B5E74" w:rsidRDefault="00F2707C">
      <w:pPr>
        <w:ind w:firstLine="964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интенсивной школы по естественнонаучному направлению</w:t>
      </w:r>
    </w:p>
    <w:p w:rsidR="008B5E74" w:rsidRDefault="00F2707C">
      <w:pPr>
        <w:ind w:firstLine="96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2018г.</w:t>
      </w:r>
    </w:p>
    <w:p w:rsidR="00E536EB" w:rsidRDefault="00E536EB">
      <w:pPr>
        <w:ind w:firstLine="96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«Животный мир Пировского района»</w:t>
      </w:r>
    </w:p>
    <w:p w:rsidR="008B5E74" w:rsidRDefault="00F2707C">
      <w:pPr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Технолого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методическая карта </w:t>
      </w:r>
      <w:r w:rsidRPr="00E536EB">
        <w:rPr>
          <w:rFonts w:ascii="Times New Roman" w:hAnsi="Times New Roman"/>
          <w:b/>
          <w:color w:val="auto"/>
          <w:sz w:val="28"/>
          <w:szCs w:val="28"/>
        </w:rPr>
        <w:t xml:space="preserve">учебной деятельности </w:t>
      </w:r>
    </w:p>
    <w:tbl>
      <w:tblPr>
        <w:tblStyle w:val="aff"/>
        <w:tblW w:w="1478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1"/>
        <w:gridCol w:w="3960"/>
        <w:gridCol w:w="1129"/>
        <w:gridCol w:w="1412"/>
        <w:gridCol w:w="3033"/>
        <w:gridCol w:w="1367"/>
        <w:gridCol w:w="3244"/>
      </w:tblGrid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30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 в кабинете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освоения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время (мин)</w:t>
            </w:r>
          </w:p>
        </w:tc>
        <w:tc>
          <w:tcPr>
            <w:tcW w:w="3337" w:type="dxa"/>
            <w:shd w:val="clear" w:color="auto" w:fill="auto"/>
            <w:tcMar>
              <w:left w:w="103" w:type="dxa"/>
            </w:tcMar>
          </w:tcPr>
          <w:p w:rsidR="008B5E74" w:rsidRDefault="004E4BCA" w:rsidP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2707C">
              <w:rPr>
                <w:rFonts w:ascii="Times New Roman" w:hAnsi="Times New Roman"/>
              </w:rPr>
              <w:t>езультат освоения</w:t>
            </w:r>
          </w:p>
        </w:tc>
      </w:tr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14129" w:type="dxa"/>
            <w:gridSpan w:val="6"/>
            <w:shd w:val="clear" w:color="auto" w:fill="auto"/>
            <w:tcMar>
              <w:left w:w="103" w:type="dxa"/>
            </w:tcMar>
          </w:tcPr>
          <w:p w:rsidR="008B5E74" w:rsidRDefault="00F270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Просмотр видеороликов. Работа с текстом.</w:t>
            </w:r>
          </w:p>
        </w:tc>
      </w:tr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0" w:type="dxa"/>
            <w:shd w:val="clear" w:color="auto" w:fill="auto"/>
            <w:tcMar>
              <w:left w:w="103" w:type="dxa"/>
            </w:tcMar>
          </w:tcPr>
          <w:p w:rsidR="008B5E74" w:rsidRDefault="00E53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Хитрый дьявол</w:t>
            </w:r>
            <w:r w:rsidR="00F2707C">
              <w:rPr>
                <w:rFonts w:ascii="Times New Roman" w:hAnsi="Times New Roman"/>
              </w:rPr>
              <w:t xml:space="preserve"> - с</w:t>
            </w:r>
            <w:r>
              <w:rPr>
                <w:rFonts w:ascii="Times New Roman" w:hAnsi="Times New Roman"/>
              </w:rPr>
              <w:t>имвол свирепости и выносливости</w:t>
            </w: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(Особенности внешнего вида и образа жизни росомахи)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2-06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 Е.Э.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8B5E74" w:rsidRDefault="00F2707C" w:rsidP="009D3D10">
            <w:pPr>
              <w:rPr>
                <w:rFonts w:ascii="Times New Roman" w:hAnsi="Times New Roman"/>
                <w:color w:val="FF3333"/>
              </w:rPr>
            </w:pPr>
            <w:r>
              <w:rPr>
                <w:rFonts w:ascii="Times New Roman" w:hAnsi="Times New Roman"/>
              </w:rPr>
              <w:t xml:space="preserve">Самостоятельно или в паре (совместное изучение) </w:t>
            </w:r>
          </w:p>
          <w:p w:rsidR="009D3D10" w:rsidRDefault="009D3D10" w:rsidP="009D3D10">
            <w:r w:rsidRPr="009D3D10">
              <w:rPr>
                <w:rFonts w:ascii="Times New Roman" w:hAnsi="Times New Roman"/>
                <w:color w:val="auto"/>
              </w:rPr>
              <w:t>Алгоритм см. ниже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37" w:type="dxa"/>
            <w:shd w:val="clear" w:color="auto" w:fill="auto"/>
            <w:tcMar>
              <w:left w:w="103" w:type="dxa"/>
            </w:tcMar>
          </w:tcPr>
          <w:p w:rsidR="008B5E74" w:rsidRDefault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конспект</w:t>
            </w:r>
            <w:r w:rsidR="00F2707C">
              <w:rPr>
                <w:rFonts w:ascii="Times New Roman" w:hAnsi="Times New Roman"/>
              </w:rPr>
              <w:t xml:space="preserve"> при совместном изучении.</w:t>
            </w:r>
          </w:p>
          <w:p w:rsidR="008B5E74" w:rsidRDefault="00F2707C" w:rsidP="004E4BCA">
            <w:r>
              <w:rPr>
                <w:rFonts w:ascii="Times New Roman" w:hAnsi="Times New Roman"/>
              </w:rPr>
              <w:t>Ответы на</w:t>
            </w:r>
            <w:r w:rsidR="004E4BCA" w:rsidRPr="004E4BCA">
              <w:rPr>
                <w:rFonts w:ascii="Times New Roman" w:hAnsi="Times New Roman"/>
              </w:rPr>
              <w:t xml:space="preserve"> </w:t>
            </w:r>
            <w:r w:rsidRPr="004E4BCA">
              <w:rPr>
                <w:rFonts w:ascii="Times New Roman" w:hAnsi="Times New Roman"/>
                <w:color w:val="auto"/>
              </w:rPr>
              <w:t>вопросы</w:t>
            </w:r>
            <w:r w:rsidR="00C61756">
              <w:rPr>
                <w:rFonts w:ascii="Times New Roman" w:hAnsi="Times New Roman"/>
                <w:color w:val="auto"/>
              </w:rPr>
              <w:t xml:space="preserve"> письменно при самостоятельном изучении</w:t>
            </w:r>
          </w:p>
        </w:tc>
      </w:tr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0" w:type="dxa"/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Жемчужина сибирской тайги</w:t>
            </w:r>
            <w:r w:rsidR="00F2707C">
              <w:rPr>
                <w:rFonts w:ascii="Times New Roman" w:hAnsi="Times New Roman"/>
              </w:rPr>
              <w:t xml:space="preserve"> (Особенности внешнего вида и образа жизни соболя)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2-09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Н.М.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или в паре (совместное изучение)</w:t>
            </w:r>
          </w:p>
          <w:p w:rsidR="009D3D10" w:rsidRDefault="009D3D10">
            <w:pPr>
              <w:rPr>
                <w:rFonts w:ascii="Times New Roman" w:hAnsi="Times New Roman"/>
              </w:rPr>
            </w:pPr>
            <w:r w:rsidRPr="009D3D10">
              <w:rPr>
                <w:rFonts w:ascii="Times New Roman" w:hAnsi="Times New Roman"/>
                <w:color w:val="auto"/>
              </w:rPr>
              <w:t>Алгоритм см. ниже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37" w:type="dxa"/>
            <w:shd w:val="clear" w:color="auto" w:fill="auto"/>
            <w:tcMar>
              <w:left w:w="103" w:type="dxa"/>
            </w:tcMar>
          </w:tcPr>
          <w:p w:rsidR="004E4BCA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конспект при совместном изучении.</w:t>
            </w:r>
          </w:p>
          <w:p w:rsidR="008B5E74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</w:t>
            </w:r>
            <w:r w:rsidRPr="004E4BCA">
              <w:rPr>
                <w:rFonts w:ascii="Times New Roman" w:hAnsi="Times New Roman"/>
              </w:rPr>
              <w:t xml:space="preserve"> </w:t>
            </w:r>
            <w:r w:rsidRPr="004E4BCA">
              <w:rPr>
                <w:rFonts w:ascii="Times New Roman" w:hAnsi="Times New Roman"/>
                <w:color w:val="auto"/>
              </w:rPr>
              <w:t>вопросы</w:t>
            </w:r>
            <w:r w:rsidR="00C61756">
              <w:rPr>
                <w:rFonts w:ascii="Times New Roman" w:hAnsi="Times New Roman"/>
                <w:color w:val="auto"/>
              </w:rPr>
              <w:t xml:space="preserve"> письменно при самостоятельном изучении</w:t>
            </w:r>
          </w:p>
        </w:tc>
      </w:tr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0" w:type="dxa"/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Дровосек</w:t>
            </w: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(Особенности внешнего вида и образа жизни бобра)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B5E74" w:rsidRDefault="008B5E74">
            <w:pPr>
              <w:rPr>
                <w:rFonts w:ascii="Times New Roman" w:hAnsi="Times New Roman"/>
              </w:rPr>
            </w:pP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С.А.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или в паре (совместное изучение)</w:t>
            </w:r>
          </w:p>
          <w:p w:rsidR="009D3D10" w:rsidRPr="009D3D10" w:rsidRDefault="009D3D10">
            <w:pPr>
              <w:rPr>
                <w:rFonts w:ascii="Times New Roman" w:hAnsi="Times New Roman"/>
              </w:rPr>
            </w:pPr>
            <w:r w:rsidRPr="009D3D10">
              <w:rPr>
                <w:rFonts w:ascii="Times New Roman" w:hAnsi="Times New Roman"/>
                <w:color w:val="auto"/>
              </w:rPr>
              <w:t>Алгоритм см. ниже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37" w:type="dxa"/>
            <w:shd w:val="clear" w:color="auto" w:fill="auto"/>
            <w:tcMar>
              <w:left w:w="103" w:type="dxa"/>
            </w:tcMar>
          </w:tcPr>
          <w:p w:rsidR="004E4BCA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конспект при совместном изучении.</w:t>
            </w:r>
          </w:p>
          <w:p w:rsidR="008B5E74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</w:t>
            </w:r>
            <w:r w:rsidRPr="004E4BCA">
              <w:rPr>
                <w:rFonts w:ascii="Times New Roman" w:hAnsi="Times New Roman"/>
              </w:rPr>
              <w:t xml:space="preserve"> </w:t>
            </w:r>
            <w:r w:rsidRPr="004E4BCA">
              <w:rPr>
                <w:rFonts w:ascii="Times New Roman" w:hAnsi="Times New Roman"/>
                <w:color w:val="auto"/>
              </w:rPr>
              <w:t>вопросы</w:t>
            </w:r>
            <w:r w:rsidR="00C61756">
              <w:rPr>
                <w:rFonts w:ascii="Times New Roman" w:hAnsi="Times New Roman"/>
                <w:color w:val="auto"/>
              </w:rPr>
              <w:t xml:space="preserve"> письменно при самостоятельном изучении</w:t>
            </w:r>
          </w:p>
        </w:tc>
      </w:tr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0" w:type="dxa"/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пушного звероловства</w:t>
            </w: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(Особенности внешнего вида и образа жизни норки)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Матвеенко А.А.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или в паре (совместное изучение)</w:t>
            </w:r>
          </w:p>
          <w:p w:rsidR="009D3D10" w:rsidRDefault="009D3D10">
            <w:pPr>
              <w:rPr>
                <w:rFonts w:ascii="Times New Roman" w:hAnsi="Times New Roman"/>
              </w:rPr>
            </w:pPr>
            <w:r w:rsidRPr="009D3D10">
              <w:rPr>
                <w:rFonts w:ascii="Times New Roman" w:hAnsi="Times New Roman"/>
                <w:color w:val="auto"/>
              </w:rPr>
              <w:t>Алгоритм см. ниже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37" w:type="dxa"/>
            <w:shd w:val="clear" w:color="auto" w:fill="auto"/>
            <w:tcMar>
              <w:left w:w="103" w:type="dxa"/>
            </w:tcMar>
          </w:tcPr>
          <w:p w:rsidR="004E4BCA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конспект при совместном изучении.</w:t>
            </w:r>
          </w:p>
          <w:p w:rsidR="008B5E74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</w:t>
            </w:r>
            <w:r w:rsidRPr="004E4BCA">
              <w:rPr>
                <w:rFonts w:ascii="Times New Roman" w:hAnsi="Times New Roman"/>
              </w:rPr>
              <w:t xml:space="preserve"> </w:t>
            </w:r>
            <w:r w:rsidRPr="004E4BCA">
              <w:rPr>
                <w:rFonts w:ascii="Times New Roman" w:hAnsi="Times New Roman"/>
                <w:color w:val="auto"/>
              </w:rPr>
              <w:t>вопросы</w:t>
            </w:r>
            <w:r w:rsidR="00C61756">
              <w:rPr>
                <w:rFonts w:ascii="Times New Roman" w:hAnsi="Times New Roman"/>
                <w:color w:val="auto"/>
              </w:rPr>
              <w:t xml:space="preserve"> письменно при самостоятельном изучении</w:t>
            </w:r>
          </w:p>
        </w:tc>
      </w:tr>
      <w:tr w:rsidR="008B5E74"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0" w:type="dxa"/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Хозяин тайги</w:t>
            </w:r>
          </w:p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(Особенности внешнего вида и образа жизни медведя)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2-13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  <w:color w:val="FF3333"/>
              </w:rPr>
            </w:pPr>
            <w:r>
              <w:rPr>
                <w:rFonts w:ascii="Times New Roman" w:hAnsi="Times New Roman"/>
              </w:rPr>
              <w:t>Ларионова Е.В.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или в паре (совместное изучение)</w:t>
            </w:r>
          </w:p>
          <w:p w:rsidR="009D3D10" w:rsidRDefault="009D3D10">
            <w:pPr>
              <w:rPr>
                <w:rFonts w:ascii="Times New Roman" w:hAnsi="Times New Roman"/>
              </w:rPr>
            </w:pPr>
            <w:r w:rsidRPr="009D3D10">
              <w:rPr>
                <w:rFonts w:ascii="Times New Roman" w:hAnsi="Times New Roman"/>
                <w:color w:val="auto"/>
              </w:rPr>
              <w:t>Алгоритм см. ниже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37" w:type="dxa"/>
            <w:shd w:val="clear" w:color="auto" w:fill="auto"/>
            <w:tcMar>
              <w:left w:w="103" w:type="dxa"/>
            </w:tcMar>
          </w:tcPr>
          <w:p w:rsidR="004E4BCA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конспект при совместном изучении.</w:t>
            </w:r>
          </w:p>
          <w:p w:rsidR="008B5E74" w:rsidRDefault="004E4BCA" w:rsidP="004E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</w:t>
            </w:r>
            <w:r w:rsidRPr="004E4BCA">
              <w:rPr>
                <w:rFonts w:ascii="Times New Roman" w:hAnsi="Times New Roman"/>
              </w:rPr>
              <w:t xml:space="preserve"> </w:t>
            </w:r>
            <w:r w:rsidRPr="004E4BCA">
              <w:rPr>
                <w:rFonts w:ascii="Times New Roman" w:hAnsi="Times New Roman"/>
                <w:color w:val="auto"/>
              </w:rPr>
              <w:t>вопросы</w:t>
            </w:r>
            <w:r w:rsidR="00C61756">
              <w:rPr>
                <w:rFonts w:ascii="Times New Roman" w:hAnsi="Times New Roman"/>
                <w:color w:val="auto"/>
              </w:rPr>
              <w:t xml:space="preserve"> письменно при самостоятельном изучении</w:t>
            </w:r>
          </w:p>
        </w:tc>
      </w:tr>
    </w:tbl>
    <w:p w:rsidR="008B5E74" w:rsidRPr="00AE4AC1" w:rsidRDefault="008B5E74">
      <w:pPr>
        <w:rPr>
          <w:rFonts w:ascii="Times New Roman" w:hAnsi="Times New Roman"/>
          <w:color w:val="auto"/>
        </w:rPr>
      </w:pPr>
    </w:p>
    <w:p w:rsidR="00C61756" w:rsidRDefault="00C61756">
      <w:pPr>
        <w:ind w:firstLine="964"/>
        <w:jc w:val="both"/>
        <w:rPr>
          <w:rFonts w:ascii="Times New Roman" w:hAnsi="Times New Roman"/>
          <w:b/>
          <w:color w:val="auto"/>
        </w:rPr>
      </w:pPr>
    </w:p>
    <w:p w:rsidR="00C61756" w:rsidRDefault="00C61756">
      <w:pPr>
        <w:ind w:firstLine="964"/>
        <w:jc w:val="both"/>
        <w:rPr>
          <w:rFonts w:ascii="Times New Roman" w:hAnsi="Times New Roman"/>
          <w:b/>
          <w:color w:val="auto"/>
        </w:rPr>
      </w:pPr>
    </w:p>
    <w:p w:rsidR="00C61756" w:rsidRDefault="00C61756">
      <w:pPr>
        <w:ind w:firstLine="964"/>
        <w:jc w:val="both"/>
        <w:rPr>
          <w:rFonts w:ascii="Times New Roman" w:hAnsi="Times New Roman"/>
          <w:b/>
          <w:color w:val="auto"/>
        </w:rPr>
      </w:pPr>
    </w:p>
    <w:p w:rsidR="00AB154F" w:rsidRDefault="00AB154F">
      <w:pPr>
        <w:ind w:firstLine="964"/>
        <w:jc w:val="both"/>
        <w:rPr>
          <w:rFonts w:ascii="Times New Roman" w:hAnsi="Times New Roman"/>
          <w:b/>
          <w:color w:val="auto"/>
        </w:rPr>
      </w:pPr>
    </w:p>
    <w:p w:rsidR="00AB154F" w:rsidRDefault="00AB154F">
      <w:pPr>
        <w:ind w:firstLine="964"/>
        <w:jc w:val="both"/>
        <w:rPr>
          <w:rFonts w:ascii="Times New Roman" w:hAnsi="Times New Roman"/>
          <w:b/>
          <w:color w:val="auto"/>
        </w:rPr>
      </w:pPr>
    </w:p>
    <w:p w:rsidR="00AB154F" w:rsidRDefault="00AB154F">
      <w:pPr>
        <w:ind w:firstLine="964"/>
        <w:jc w:val="both"/>
        <w:rPr>
          <w:rFonts w:ascii="Times New Roman" w:hAnsi="Times New Roman"/>
          <w:b/>
          <w:color w:val="auto"/>
        </w:rPr>
      </w:pPr>
    </w:p>
    <w:p w:rsidR="00AE4AC1" w:rsidRPr="000938DE" w:rsidRDefault="00AE4AC1">
      <w:pPr>
        <w:ind w:firstLine="964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938DE">
        <w:rPr>
          <w:rFonts w:ascii="Times New Roman" w:hAnsi="Times New Roman"/>
          <w:b/>
          <w:color w:val="auto"/>
          <w:sz w:val="28"/>
          <w:szCs w:val="28"/>
        </w:rPr>
        <w:t>Алгоритм работы в парах (совместное изучение)</w:t>
      </w:r>
    </w:p>
    <w:p w:rsidR="00AE4AC1" w:rsidRPr="000938DE" w:rsidRDefault="00FB4553" w:rsidP="00AE4AC1">
      <w:pPr>
        <w:pStyle w:val="af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Читаем</w:t>
      </w:r>
      <w:r w:rsidR="00AE4AC1" w:rsidRPr="000938DE">
        <w:rPr>
          <w:rFonts w:ascii="Times New Roman" w:hAnsi="Times New Roman"/>
          <w:color w:val="auto"/>
          <w:sz w:val="28"/>
          <w:szCs w:val="28"/>
        </w:rPr>
        <w:t xml:space="preserve"> первый абзац (читаем друг другу по очереди</w:t>
      </w:r>
      <w:r w:rsidR="000938DE">
        <w:rPr>
          <w:rFonts w:ascii="Times New Roman" w:hAnsi="Times New Roman"/>
          <w:color w:val="auto"/>
          <w:sz w:val="28"/>
          <w:szCs w:val="28"/>
        </w:rPr>
        <w:t xml:space="preserve"> - один читает, другой слушает).</w:t>
      </w:r>
    </w:p>
    <w:p w:rsidR="00AE4AC1" w:rsidRPr="000938DE" w:rsidRDefault="00AE4AC1" w:rsidP="00AE4AC1">
      <w:pPr>
        <w:pStyle w:val="af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Задаем друг другу вопросы по прочитанному абзацу</w:t>
      </w:r>
      <w:r w:rsidR="00FB4553" w:rsidRPr="000938DE">
        <w:rPr>
          <w:rFonts w:ascii="Times New Roman" w:hAnsi="Times New Roman"/>
          <w:color w:val="auto"/>
          <w:sz w:val="28"/>
          <w:szCs w:val="28"/>
        </w:rPr>
        <w:t xml:space="preserve"> на понимание</w:t>
      </w:r>
      <w:r w:rsidR="00FB0CFD" w:rsidRPr="000938DE">
        <w:rPr>
          <w:rFonts w:ascii="Times New Roman" w:hAnsi="Times New Roman"/>
          <w:color w:val="auto"/>
          <w:sz w:val="28"/>
          <w:szCs w:val="28"/>
        </w:rPr>
        <w:t>, разбираем непонятные слова и др.</w:t>
      </w:r>
    </w:p>
    <w:p w:rsidR="00FB4553" w:rsidRPr="000938DE" w:rsidRDefault="00FB4553" w:rsidP="00FB4553">
      <w:pPr>
        <w:pStyle w:val="af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Совместно формулируем</w:t>
      </w:r>
      <w:r w:rsidR="00FB0CFD" w:rsidRPr="000938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938DE">
        <w:rPr>
          <w:rFonts w:ascii="Times New Roman" w:hAnsi="Times New Roman"/>
          <w:color w:val="auto"/>
          <w:sz w:val="28"/>
          <w:szCs w:val="28"/>
        </w:rPr>
        <w:t>и записываем</w:t>
      </w:r>
      <w:r w:rsidR="00FB0CFD" w:rsidRPr="000938DE">
        <w:rPr>
          <w:rFonts w:ascii="Times New Roman" w:hAnsi="Times New Roman"/>
          <w:color w:val="auto"/>
          <w:sz w:val="28"/>
          <w:szCs w:val="28"/>
        </w:rPr>
        <w:t xml:space="preserve"> суть абзаца (</w:t>
      </w:r>
      <w:proofErr w:type="spellStart"/>
      <w:r w:rsidR="00FB0CFD" w:rsidRPr="000938DE">
        <w:rPr>
          <w:rFonts w:ascii="Times New Roman" w:hAnsi="Times New Roman"/>
          <w:color w:val="auto"/>
          <w:sz w:val="28"/>
          <w:szCs w:val="28"/>
        </w:rPr>
        <w:t>тезисно</w:t>
      </w:r>
      <w:proofErr w:type="spellEnd"/>
      <w:r w:rsidR="00FB0CFD" w:rsidRPr="000938DE">
        <w:rPr>
          <w:rFonts w:ascii="Times New Roman" w:hAnsi="Times New Roman"/>
          <w:color w:val="auto"/>
          <w:sz w:val="28"/>
          <w:szCs w:val="28"/>
        </w:rPr>
        <w:t>)</w:t>
      </w:r>
      <w:r w:rsidR="000938DE">
        <w:rPr>
          <w:rFonts w:ascii="Times New Roman" w:hAnsi="Times New Roman"/>
          <w:color w:val="auto"/>
          <w:sz w:val="28"/>
          <w:szCs w:val="28"/>
        </w:rPr>
        <w:t>.</w:t>
      </w:r>
    </w:p>
    <w:p w:rsidR="00C61756" w:rsidRPr="000938DE" w:rsidRDefault="00AE4AC1" w:rsidP="000938DE">
      <w:pPr>
        <w:pStyle w:val="afc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Переходим</w:t>
      </w:r>
      <w:r w:rsidR="00F2707C" w:rsidRPr="000938DE">
        <w:rPr>
          <w:rFonts w:ascii="Times New Roman" w:hAnsi="Times New Roman"/>
          <w:color w:val="auto"/>
          <w:sz w:val="28"/>
          <w:szCs w:val="28"/>
        </w:rPr>
        <w:t xml:space="preserve"> к следующему абзацу</w:t>
      </w:r>
      <w:r w:rsidR="00FB0CFD" w:rsidRPr="000938DE">
        <w:rPr>
          <w:rFonts w:ascii="Times New Roman" w:hAnsi="Times New Roman"/>
          <w:color w:val="auto"/>
          <w:sz w:val="28"/>
          <w:szCs w:val="28"/>
        </w:rPr>
        <w:t>.</w:t>
      </w:r>
    </w:p>
    <w:p w:rsidR="00C61756" w:rsidRDefault="00C61756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1756" w:rsidRDefault="00C61756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8DE" w:rsidRDefault="000938D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5E74" w:rsidRDefault="00F2707C">
      <w:pPr>
        <w:ind w:firstLine="964"/>
        <w:jc w:val="right"/>
        <w:rPr>
          <w:b/>
          <w:bCs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2</w:t>
      </w:r>
    </w:p>
    <w:p w:rsidR="008B5E74" w:rsidRDefault="00F2707C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интенсивной школы по естественнонаучному направлению и обществознанию</w:t>
      </w:r>
    </w:p>
    <w:p w:rsidR="00FB0CFD" w:rsidRPr="00FB0CFD" w:rsidRDefault="00FB0CF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B0CFD">
        <w:rPr>
          <w:rFonts w:ascii="Times New Roman" w:hAnsi="Times New Roman"/>
          <w:b/>
          <w:sz w:val="28"/>
          <w:szCs w:val="28"/>
        </w:rPr>
        <w:t>2019г</w:t>
      </w:r>
    </w:p>
    <w:p w:rsidR="008B5E74" w:rsidRDefault="00F2707C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«Антропогенез»</w:t>
      </w:r>
    </w:p>
    <w:p w:rsidR="008B5E74" w:rsidRDefault="00F2707C">
      <w:pPr>
        <w:widowControl w:val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 Технолого-методическая карта учебной деятельности </w:t>
      </w:r>
    </w:p>
    <w:tbl>
      <w:tblPr>
        <w:tblW w:w="147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51"/>
        <w:gridCol w:w="3001"/>
        <w:gridCol w:w="2410"/>
        <w:gridCol w:w="1196"/>
        <w:gridCol w:w="1355"/>
        <w:gridCol w:w="2410"/>
        <w:gridCol w:w="3686"/>
      </w:tblGrid>
      <w:tr w:rsidR="008B5E74" w:rsidTr="000938DE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38DE" w:rsidRDefault="00F27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Примерное время</w:t>
            </w:r>
          </w:p>
          <w:p w:rsidR="008B5E74" w:rsidRDefault="00F27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мин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jc w:val="center"/>
            </w:pPr>
            <w:r>
              <w:rPr>
                <w:rFonts w:ascii="Times New Roman" w:hAnsi="Times New Roman"/>
                <w:b/>
              </w:rPr>
              <w:t>Результат освоения</w:t>
            </w:r>
          </w:p>
        </w:tc>
      </w:tr>
      <w:tr w:rsidR="008B5E74" w:rsidTr="000938DE">
        <w:trPr>
          <w:trHeight w:val="35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pStyle w:val="af9"/>
            </w:pPr>
            <w:r>
              <w:rPr>
                <w:rFonts w:ascii="Times New Roman" w:hAnsi="Times New Roman"/>
                <w:szCs w:val="24"/>
              </w:rPr>
              <w:t>По следам человечества</w:t>
            </w:r>
          </w:p>
          <w:p w:rsidR="008B5E74" w:rsidRDefault="008B5E74">
            <w:pPr>
              <w:pStyle w:val="af9"/>
              <w:rPr>
                <w:color w:val="FF3333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 w:rsidRPr="009D3D10">
              <w:rPr>
                <w:rFonts w:ascii="Times New Roman" w:hAnsi="Times New Roman"/>
                <w:color w:val="auto"/>
              </w:rPr>
              <w:t>Методика</w:t>
            </w:r>
            <w:r>
              <w:rPr>
                <w:rFonts w:ascii="Times New Roman" w:hAnsi="Times New Roman"/>
              </w:rPr>
              <w:t xml:space="preserve"> ВПТ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мин.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Е.В.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0938DE" w:rsidRDefault="000938DE" w:rsidP="000938DE">
            <w:pPr>
              <w:rPr>
                <w:rFonts w:ascii="Times New Roman" w:hAnsi="Times New Roman"/>
              </w:rPr>
            </w:pPr>
            <w:r w:rsidRPr="000938DE">
              <w:rPr>
                <w:rFonts w:ascii="Times New Roman" w:hAnsi="Times New Roman"/>
              </w:rPr>
              <w:t>П</w:t>
            </w:r>
            <w:r w:rsidRPr="000938DE">
              <w:rPr>
                <w:rFonts w:ascii="Times New Roman" w:hAnsi="Times New Roman"/>
              </w:rPr>
              <w:t>о</w:t>
            </w:r>
            <w:r w:rsidRPr="000938DE">
              <w:rPr>
                <w:rFonts w:ascii="Times New Roman" w:hAnsi="Times New Roman"/>
              </w:rPr>
              <w:t xml:space="preserve">абзацный план изучаемой темы, </w:t>
            </w:r>
            <w:proofErr w:type="gramStart"/>
            <w:r w:rsidRPr="000938DE">
              <w:rPr>
                <w:rFonts w:ascii="Times New Roman" w:hAnsi="Times New Roman"/>
              </w:rPr>
              <w:t>ответы  на</w:t>
            </w:r>
            <w:proofErr w:type="gramEnd"/>
            <w:r w:rsidRPr="000938DE">
              <w:rPr>
                <w:rFonts w:ascii="Times New Roman" w:hAnsi="Times New Roman"/>
              </w:rPr>
              <w:t xml:space="preserve"> вопросы</w:t>
            </w:r>
            <w:r w:rsidRPr="000938DE">
              <w:rPr>
                <w:rFonts w:ascii="Times New Roman" w:hAnsi="Times New Roman"/>
              </w:rPr>
              <w:t xml:space="preserve"> </w:t>
            </w:r>
          </w:p>
        </w:tc>
      </w:tr>
      <w:tr w:rsidR="008B5E74" w:rsidTr="000938DE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B0CFD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Cs w:val="24"/>
              </w:rPr>
              <w:t>прообщины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 соседской общине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Вагнер Е.В.</w:t>
            </w:r>
          </w:p>
          <w:p w:rsidR="008B5E74" w:rsidRDefault="008B5E74" w:rsidP="009D3D10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823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Тезисный план текста</w:t>
            </w:r>
          </w:p>
        </w:tc>
      </w:tr>
      <w:tr w:rsidR="008B5E74" w:rsidTr="000938DE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палки-копа</w:t>
            </w:r>
            <w:r w:rsidR="00FB0CFD">
              <w:rPr>
                <w:rFonts w:ascii="Times New Roman" w:hAnsi="Times New Roman"/>
                <w:szCs w:val="24"/>
              </w:rPr>
              <w:t>лки к искусственному интеллекту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38DE" w:rsidRDefault="0002532D" w:rsidP="00025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изучение в парах</w:t>
            </w:r>
            <w:r w:rsidR="000938DE">
              <w:rPr>
                <w:rFonts w:ascii="Times New Roman" w:hAnsi="Times New Roman"/>
              </w:rPr>
              <w:t xml:space="preserve"> (алгоритм №1, см. ниже);</w:t>
            </w:r>
          </w:p>
          <w:p w:rsidR="008B5E74" w:rsidRDefault="000938DE" w:rsidP="00025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02532D">
              <w:rPr>
                <w:rFonts w:ascii="Times New Roman" w:hAnsi="Times New Roman"/>
              </w:rPr>
              <w:t>творческий</w:t>
            </w:r>
            <w:proofErr w:type="gramEnd"/>
            <w:r w:rsidR="0002532D">
              <w:rPr>
                <w:rFonts w:ascii="Times New Roman" w:hAnsi="Times New Roman"/>
              </w:rPr>
              <w:t xml:space="preserve"> </w:t>
            </w:r>
            <w:r w:rsidR="00F2707C">
              <w:rPr>
                <w:rFonts w:ascii="Times New Roman" w:hAnsi="Times New Roman"/>
              </w:rPr>
              <w:t>проект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Ивченко Н.А.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38DE" w:rsidRDefault="00093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текста;</w:t>
            </w:r>
          </w:p>
          <w:p w:rsidR="008B5E74" w:rsidRDefault="00025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материалы</w:t>
            </w:r>
            <w:proofErr w:type="gramEnd"/>
            <w:r>
              <w:rPr>
                <w:rFonts w:ascii="Times New Roman" w:hAnsi="Times New Roman"/>
              </w:rPr>
              <w:t xml:space="preserve"> творческого проекта (сообщения, схемы, рисунки и др.)</w:t>
            </w:r>
          </w:p>
        </w:tc>
      </w:tr>
      <w:tr w:rsidR="008B5E74" w:rsidTr="000938DE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B0CFD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 и религия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0CFD" w:rsidRDefault="00F2707C" w:rsidP="00FB0C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Совместное изучение </w:t>
            </w:r>
          </w:p>
          <w:p w:rsidR="008B5E74" w:rsidRDefault="00FB0CFD" w:rsidP="00FB0CFD"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алгоритм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2532D">
              <w:rPr>
                <w:rFonts w:ascii="Times New Roman" w:hAnsi="Times New Roman"/>
              </w:rPr>
              <w:t xml:space="preserve">№ 2 </w:t>
            </w:r>
            <w:r>
              <w:rPr>
                <w:rFonts w:ascii="Times New Roman" w:hAnsi="Times New Roman"/>
              </w:rPr>
              <w:t xml:space="preserve">см. ниже) </w:t>
            </w:r>
            <w:r w:rsidR="00F2707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</w:t>
            </w:r>
            <w:r w:rsidR="00F2707C">
              <w:rPr>
                <w:rFonts w:ascii="Times New Roman" w:hAnsi="Times New Roman"/>
              </w:rPr>
              <w:t xml:space="preserve"> самостоятельная работа</w:t>
            </w:r>
            <w:r w:rsidR="00F2707C">
              <w:rPr>
                <w:rFonts w:ascii="Times New Roman" w:eastAsiaTheme="minorHAnsi" w:hAnsi="Times New Roman"/>
                <w:color w:val="FF3333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 Е.Э.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B0C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текста</w:t>
            </w:r>
            <w:r w:rsidR="00C61756">
              <w:rPr>
                <w:rFonts w:ascii="Times New Roman" w:hAnsi="Times New Roman"/>
              </w:rPr>
              <w:t>, сообщение по тексту</w:t>
            </w:r>
          </w:p>
        </w:tc>
      </w:tr>
      <w:tr w:rsidR="008B5E74" w:rsidTr="000938DE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Теории происхождения человека</w:t>
            </w:r>
          </w:p>
          <w:p w:rsidR="008B5E74" w:rsidRDefault="00F2707C">
            <w:pPr>
              <w:pStyle w:val="af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Ч.Дарвина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8B5E74" w:rsidRDefault="00F2707C">
            <w:pPr>
              <w:pStyle w:val="af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Ф.Энгельса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др.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093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Тезисный план текста</w:t>
            </w:r>
          </w:p>
        </w:tc>
      </w:tr>
      <w:tr w:rsidR="008B5E74" w:rsidTr="000938DE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Красноярский </w:t>
            </w:r>
            <w:proofErr w:type="gramStart"/>
            <w:r>
              <w:rPr>
                <w:rFonts w:ascii="Times New Roman" w:hAnsi="Times New Roman"/>
                <w:szCs w:val="24"/>
              </w:rPr>
              <w:t>край  (</w:t>
            </w:r>
            <w:proofErr w:type="gramEnd"/>
            <w:r>
              <w:rPr>
                <w:rFonts w:ascii="Times New Roman" w:hAnsi="Times New Roman"/>
                <w:szCs w:val="24"/>
              </w:rPr>
              <w:t>антропогенез</w:t>
            </w:r>
            <w:r w:rsidR="00FB0CF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кеты)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r w:rsidRPr="009D3D10">
              <w:rPr>
                <w:rFonts w:ascii="Times New Roman" w:hAnsi="Times New Roman"/>
                <w:color w:val="auto"/>
              </w:rPr>
              <w:t xml:space="preserve">Методика </w:t>
            </w:r>
            <w:r>
              <w:rPr>
                <w:rFonts w:ascii="Times New Roman" w:hAnsi="Times New Roman"/>
              </w:rPr>
              <w:t>ВПТ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9D3D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Вторых Е.Н.</w:t>
            </w:r>
          </w:p>
          <w:p w:rsidR="008B5E74" w:rsidRDefault="008B5E74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0938DE">
            <w:pPr>
              <w:rPr>
                <w:rFonts w:ascii="Times New Roman" w:hAnsi="Times New Roman"/>
              </w:rPr>
            </w:pPr>
            <w:r w:rsidRPr="000938DE">
              <w:rPr>
                <w:rFonts w:ascii="Times New Roman" w:hAnsi="Times New Roman"/>
              </w:rPr>
              <w:t xml:space="preserve">Поабзацный план изучаемой темы, </w:t>
            </w:r>
            <w:proofErr w:type="gramStart"/>
            <w:r w:rsidRPr="000938DE">
              <w:rPr>
                <w:rFonts w:ascii="Times New Roman" w:hAnsi="Times New Roman"/>
              </w:rPr>
              <w:t>ответы  на</w:t>
            </w:r>
            <w:proofErr w:type="gramEnd"/>
            <w:r w:rsidRPr="000938DE">
              <w:rPr>
                <w:rFonts w:ascii="Times New Roman" w:hAnsi="Times New Roman"/>
              </w:rPr>
              <w:t xml:space="preserve"> вопросы</w:t>
            </w:r>
          </w:p>
        </w:tc>
      </w:tr>
    </w:tbl>
    <w:p w:rsidR="008B5E74" w:rsidRDefault="008B5E74">
      <w:pPr>
        <w:widowControl w:val="0"/>
        <w:rPr>
          <w:rFonts w:ascii="Times New Roman" w:hAnsi="Times New Roman"/>
          <w:b/>
        </w:rPr>
      </w:pPr>
    </w:p>
    <w:p w:rsidR="0002532D" w:rsidRDefault="0002532D" w:rsidP="0002532D">
      <w:pPr>
        <w:pStyle w:val="afc"/>
        <w:ind w:left="284"/>
        <w:rPr>
          <w:rFonts w:ascii="Times New Roman" w:hAnsi="Times New Roman"/>
          <w:color w:val="auto"/>
        </w:rPr>
      </w:pPr>
    </w:p>
    <w:p w:rsidR="000938DE" w:rsidRDefault="000938DE" w:rsidP="0002532D">
      <w:pPr>
        <w:pStyle w:val="afc"/>
        <w:ind w:left="284"/>
        <w:rPr>
          <w:rFonts w:ascii="Times New Roman" w:hAnsi="Times New Roman"/>
          <w:color w:val="auto"/>
        </w:rPr>
      </w:pPr>
    </w:p>
    <w:p w:rsidR="000938DE" w:rsidRDefault="000938DE" w:rsidP="0002532D">
      <w:pPr>
        <w:pStyle w:val="afc"/>
        <w:ind w:left="284"/>
        <w:rPr>
          <w:rFonts w:ascii="Times New Roman" w:hAnsi="Times New Roman"/>
          <w:color w:val="auto"/>
        </w:rPr>
      </w:pPr>
    </w:p>
    <w:p w:rsidR="000938DE" w:rsidRDefault="000938DE" w:rsidP="0002532D">
      <w:pPr>
        <w:pStyle w:val="afc"/>
        <w:ind w:left="284"/>
        <w:rPr>
          <w:rFonts w:ascii="Times New Roman" w:hAnsi="Times New Roman"/>
          <w:color w:val="auto"/>
        </w:rPr>
      </w:pPr>
    </w:p>
    <w:p w:rsidR="0002532D" w:rsidRPr="000938DE" w:rsidRDefault="0002532D" w:rsidP="0002532D">
      <w:pPr>
        <w:pStyle w:val="afc"/>
        <w:ind w:left="284"/>
        <w:rPr>
          <w:rFonts w:ascii="Times New Roman" w:hAnsi="Times New Roman"/>
          <w:b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 xml:space="preserve">      </w:t>
      </w:r>
      <w:r w:rsidRPr="000938DE">
        <w:rPr>
          <w:rFonts w:ascii="Times New Roman" w:hAnsi="Times New Roman"/>
          <w:b/>
          <w:sz w:val="28"/>
          <w:szCs w:val="28"/>
        </w:rPr>
        <w:t>Алгоритм работы в парах № 1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0938DE">
        <w:rPr>
          <w:rFonts w:ascii="Times New Roman" w:hAnsi="Times New Roman"/>
          <w:sz w:val="28"/>
          <w:szCs w:val="28"/>
        </w:rPr>
        <w:t>Прочитай  текст</w:t>
      </w:r>
      <w:proofErr w:type="gramEnd"/>
      <w:r w:rsidRPr="000938DE">
        <w:rPr>
          <w:rFonts w:ascii="Times New Roman" w:hAnsi="Times New Roman"/>
          <w:sz w:val="28"/>
          <w:szCs w:val="28"/>
        </w:rPr>
        <w:t>.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>Уточни, все ли понятно.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>Составь самостоятельно план и обсуди с товарищем.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>Составьте каждый по три вопроса к тексту.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>Ответьте по очереди на все вопросы.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>Объясните значение выделенных слов.</w:t>
      </w:r>
    </w:p>
    <w:p w:rsidR="0002532D" w:rsidRPr="000938DE" w:rsidRDefault="0002532D" w:rsidP="0002532D">
      <w:pPr>
        <w:pStyle w:val="afc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938DE">
        <w:rPr>
          <w:rFonts w:ascii="Times New Roman" w:hAnsi="Times New Roman"/>
          <w:sz w:val="28"/>
          <w:szCs w:val="28"/>
        </w:rPr>
        <w:t>Подготовьте творческий проект.</w:t>
      </w:r>
    </w:p>
    <w:p w:rsidR="0002532D" w:rsidRPr="000938DE" w:rsidRDefault="0002532D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8B5E74" w:rsidRPr="000938DE" w:rsidRDefault="0002532D" w:rsidP="007F66A2">
      <w:pPr>
        <w:widowControl w:val="0"/>
        <w:tabs>
          <w:tab w:val="left" w:pos="902"/>
        </w:tabs>
        <w:rPr>
          <w:rFonts w:ascii="Times New Roman" w:hAnsi="Times New Roman"/>
          <w:b/>
          <w:color w:val="auto"/>
          <w:sz w:val="28"/>
          <w:szCs w:val="28"/>
        </w:rPr>
      </w:pPr>
      <w:r w:rsidRPr="000938DE">
        <w:rPr>
          <w:color w:val="auto"/>
          <w:sz w:val="28"/>
          <w:szCs w:val="28"/>
        </w:rPr>
        <w:t xml:space="preserve">             </w:t>
      </w:r>
      <w:r w:rsidR="007F66A2" w:rsidRPr="000938DE">
        <w:rPr>
          <w:rFonts w:ascii="Times New Roman" w:hAnsi="Times New Roman"/>
          <w:b/>
          <w:color w:val="auto"/>
          <w:sz w:val="28"/>
          <w:szCs w:val="28"/>
        </w:rPr>
        <w:t xml:space="preserve">Алгоритм работы в парах </w:t>
      </w:r>
      <w:r w:rsidRPr="000938DE">
        <w:rPr>
          <w:rFonts w:ascii="Times New Roman" w:hAnsi="Times New Roman"/>
          <w:b/>
          <w:color w:val="auto"/>
          <w:sz w:val="28"/>
          <w:szCs w:val="28"/>
        </w:rPr>
        <w:t xml:space="preserve">№2 </w:t>
      </w:r>
    </w:p>
    <w:p w:rsidR="007F66A2" w:rsidRPr="000938DE" w:rsidRDefault="007F66A2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Читаем первый абзац вслух по очереди или каждый про себя</w:t>
      </w:r>
      <w:r w:rsidR="0002532D" w:rsidRPr="000938DE">
        <w:rPr>
          <w:rFonts w:ascii="Times New Roman" w:hAnsi="Times New Roman"/>
          <w:color w:val="auto"/>
          <w:sz w:val="28"/>
          <w:szCs w:val="28"/>
        </w:rPr>
        <w:t>.</w:t>
      </w:r>
    </w:p>
    <w:p w:rsidR="007F66A2" w:rsidRPr="000938DE" w:rsidRDefault="007F66A2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 xml:space="preserve">Разбираем </w:t>
      </w:r>
      <w:r w:rsidR="0002532D" w:rsidRPr="000938DE">
        <w:rPr>
          <w:rFonts w:ascii="Times New Roman" w:hAnsi="Times New Roman"/>
          <w:color w:val="auto"/>
          <w:sz w:val="28"/>
          <w:szCs w:val="28"/>
        </w:rPr>
        <w:t>непонятные слова, выражения.</w:t>
      </w:r>
    </w:p>
    <w:p w:rsidR="007F66A2" w:rsidRPr="000938DE" w:rsidRDefault="007F66A2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 xml:space="preserve">Формулируем и </w:t>
      </w:r>
      <w:proofErr w:type="gramStart"/>
      <w:r w:rsidRPr="000938DE">
        <w:rPr>
          <w:rFonts w:ascii="Times New Roman" w:hAnsi="Times New Roman"/>
          <w:color w:val="auto"/>
          <w:sz w:val="28"/>
          <w:szCs w:val="28"/>
        </w:rPr>
        <w:t xml:space="preserve">записываем  </w:t>
      </w:r>
      <w:r w:rsidR="0002532D" w:rsidRPr="000938DE">
        <w:rPr>
          <w:rFonts w:ascii="Times New Roman" w:hAnsi="Times New Roman"/>
          <w:color w:val="auto"/>
          <w:sz w:val="28"/>
          <w:szCs w:val="28"/>
        </w:rPr>
        <w:t>заглавие</w:t>
      </w:r>
      <w:proofErr w:type="gramEnd"/>
      <w:r w:rsidR="0002532D" w:rsidRPr="000938DE">
        <w:rPr>
          <w:rFonts w:ascii="Times New Roman" w:hAnsi="Times New Roman"/>
          <w:color w:val="auto"/>
          <w:sz w:val="28"/>
          <w:szCs w:val="28"/>
        </w:rPr>
        <w:t xml:space="preserve"> пункта плана по абзацу.</w:t>
      </w:r>
    </w:p>
    <w:p w:rsidR="007F66A2" w:rsidRPr="000938DE" w:rsidRDefault="00C61756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Перес</w:t>
      </w:r>
      <w:r w:rsidR="0002532D" w:rsidRPr="000938DE">
        <w:rPr>
          <w:rFonts w:ascii="Times New Roman" w:hAnsi="Times New Roman"/>
          <w:color w:val="auto"/>
          <w:sz w:val="28"/>
          <w:szCs w:val="28"/>
        </w:rPr>
        <w:t>казываем друг другу пункт плана.</w:t>
      </w:r>
    </w:p>
    <w:p w:rsidR="00C61756" w:rsidRPr="000938DE" w:rsidRDefault="00C61756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Переходим к следующему абзацу (прорабатывае</w:t>
      </w:r>
      <w:r w:rsidR="0002532D" w:rsidRPr="000938DE">
        <w:rPr>
          <w:rFonts w:ascii="Times New Roman" w:hAnsi="Times New Roman"/>
          <w:color w:val="auto"/>
          <w:sz w:val="28"/>
          <w:szCs w:val="28"/>
        </w:rPr>
        <w:t>м таким образом все 3-4 абзаца).</w:t>
      </w:r>
    </w:p>
    <w:p w:rsidR="00C61756" w:rsidRPr="000938DE" w:rsidRDefault="00C61756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Отвеча</w:t>
      </w:r>
      <w:r w:rsidR="0002532D" w:rsidRPr="000938DE">
        <w:rPr>
          <w:rFonts w:ascii="Times New Roman" w:hAnsi="Times New Roman"/>
          <w:color w:val="auto"/>
          <w:sz w:val="28"/>
          <w:szCs w:val="28"/>
        </w:rPr>
        <w:t>ем на вопросы учителя по тексту.</w:t>
      </w:r>
    </w:p>
    <w:p w:rsidR="00C61756" w:rsidRPr="000938DE" w:rsidRDefault="00C61756" w:rsidP="007F66A2">
      <w:pPr>
        <w:pStyle w:val="afc"/>
        <w:widowControl w:val="0"/>
        <w:numPr>
          <w:ilvl w:val="0"/>
          <w:numId w:val="2"/>
        </w:numPr>
        <w:tabs>
          <w:tab w:val="left" w:pos="902"/>
        </w:tabs>
        <w:rPr>
          <w:rFonts w:ascii="Times New Roman" w:hAnsi="Times New Roman"/>
          <w:color w:val="auto"/>
          <w:sz w:val="28"/>
          <w:szCs w:val="28"/>
        </w:rPr>
      </w:pPr>
      <w:r w:rsidRPr="000938DE">
        <w:rPr>
          <w:rFonts w:ascii="Times New Roman" w:hAnsi="Times New Roman"/>
          <w:color w:val="auto"/>
          <w:sz w:val="28"/>
          <w:szCs w:val="28"/>
        </w:rPr>
        <w:t>Делаем краткое устное сообщение по тексту.</w:t>
      </w:r>
    </w:p>
    <w:p w:rsidR="009D3D10" w:rsidRDefault="009D3D10">
      <w:pPr>
        <w:widowControl w:val="0"/>
        <w:jc w:val="center"/>
        <w:rPr>
          <w:color w:val="FF3333"/>
          <w:sz w:val="28"/>
          <w:szCs w:val="28"/>
        </w:rPr>
      </w:pPr>
    </w:p>
    <w:p w:rsidR="009D3D10" w:rsidRDefault="009D3D10">
      <w:pPr>
        <w:widowControl w:val="0"/>
        <w:jc w:val="center"/>
        <w:rPr>
          <w:color w:val="FF3333"/>
          <w:sz w:val="28"/>
          <w:szCs w:val="28"/>
        </w:rPr>
      </w:pPr>
    </w:p>
    <w:p w:rsidR="008B5E74" w:rsidRDefault="009D3D10">
      <w:pPr>
        <w:widowControl w:val="0"/>
        <w:jc w:val="center"/>
        <w:rPr>
          <w:rFonts w:ascii="Times New Roman" w:hAnsi="Times New Roman"/>
          <w:b/>
          <w:color w:val="FF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2707C">
        <w:rPr>
          <w:rFonts w:ascii="Times New Roman" w:hAnsi="Times New Roman"/>
          <w:b/>
          <w:sz w:val="28"/>
          <w:szCs w:val="28"/>
        </w:rPr>
        <w:t xml:space="preserve">. Технолого-методическая карта клубной деятельности  </w:t>
      </w:r>
    </w:p>
    <w:tbl>
      <w:tblPr>
        <w:tblW w:w="147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51"/>
        <w:gridCol w:w="3674"/>
        <w:gridCol w:w="2729"/>
        <w:gridCol w:w="1985"/>
        <w:gridCol w:w="1984"/>
        <w:gridCol w:w="3686"/>
      </w:tblGrid>
      <w:tr w:rsidR="00AE4AC1" w:rsidTr="00AE4AC1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Pr="00AE4AC1" w:rsidRDefault="00AE4AC1">
            <w:pPr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Способ освоения</w:t>
            </w:r>
          </w:p>
          <w:p w:rsidR="00AE4AC1" w:rsidRDefault="00AE4AC1">
            <w:pPr>
              <w:rPr>
                <w:color w:val="0000FF"/>
              </w:rPr>
            </w:pPr>
            <w:proofErr w:type="gramStart"/>
            <w:r w:rsidRPr="00AE4AC1">
              <w:rPr>
                <w:rFonts w:ascii="Times New Roman" w:hAnsi="Times New Roman"/>
                <w:b/>
                <w:color w:val="auto"/>
              </w:rPr>
              <w:t>форма</w:t>
            </w:r>
            <w:proofErr w:type="gramEnd"/>
            <w:r w:rsidRPr="00AE4AC1">
              <w:rPr>
                <w:rFonts w:ascii="Times New Roman" w:hAnsi="Times New Roman"/>
                <w:b/>
                <w:color w:val="auto"/>
              </w:rPr>
              <w:t xml:space="preserve"> работы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Примерное время(мин)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E4AC1" w:rsidTr="00AE4AC1">
        <w:trPr>
          <w:trHeight w:val="351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FB0CFD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Чуки на </w:t>
            </w:r>
            <w:proofErr w:type="spellStart"/>
            <w:r>
              <w:rPr>
                <w:rFonts w:ascii="Times New Roman" w:hAnsi="Times New Roman"/>
                <w:szCs w:val="24"/>
              </w:rPr>
              <w:t>пшоду</w:t>
            </w:r>
            <w:proofErr w:type="spellEnd"/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Вызихова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  <w:p w:rsidR="00AE4AC1" w:rsidRDefault="00AE4AC1">
            <w:pPr>
              <w:rPr>
                <w:rFonts w:ascii="Times New Roman" w:hAnsi="Times New Roman"/>
              </w:rPr>
            </w:pPr>
          </w:p>
        </w:tc>
      </w:tr>
      <w:tr w:rsidR="00AE4AC1" w:rsidTr="00AE4AC1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FB0CFD">
            <w:pPr>
              <w:pStyle w:val="af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Музыкальные инструменты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E4AC1" w:rsidRDefault="00AE4AC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Вингерт</w:t>
            </w:r>
            <w:proofErr w:type="spellEnd"/>
            <w:r>
              <w:rPr>
                <w:rFonts w:ascii="Times New Roman" w:hAnsi="Times New Roman"/>
              </w:rPr>
              <w:t xml:space="preserve"> Р.С.</w:t>
            </w:r>
          </w:p>
          <w:p w:rsidR="00AE4AC1" w:rsidRDefault="00AE4AC1">
            <w:pPr>
              <w:rPr>
                <w:rFonts w:ascii="Times New Roman" w:hAnsi="Times New Roman"/>
              </w:rPr>
            </w:pPr>
          </w:p>
        </w:tc>
      </w:tr>
    </w:tbl>
    <w:p w:rsidR="00FB0CFD" w:rsidRDefault="00FB0CFD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0CFD" w:rsidRDefault="00FB0CFD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0CFD" w:rsidRDefault="00FB0CFD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0CFD" w:rsidRDefault="00FB0CFD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1756" w:rsidRDefault="00C61756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5E74" w:rsidRDefault="00F2707C">
      <w:pPr>
        <w:ind w:firstLine="964"/>
        <w:jc w:val="right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3</w:t>
      </w:r>
    </w:p>
    <w:p w:rsidR="008B5E74" w:rsidRDefault="00F2707C">
      <w:pPr>
        <w:ind w:firstLine="96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Оргпроект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интенсивной школы 2019 года</w:t>
      </w:r>
    </w:p>
    <w:p w:rsidR="008B5E74" w:rsidRDefault="008B5E74">
      <w:pPr>
        <w:tabs>
          <w:tab w:val="left" w:pos="2655"/>
        </w:tabs>
        <w:jc w:val="center"/>
        <w:rPr>
          <w:rFonts w:ascii="Times New Roman" w:hAnsi="Times New Roman"/>
          <w:sz w:val="28"/>
          <w:szCs w:val="28"/>
        </w:rPr>
      </w:pPr>
    </w:p>
    <w:p w:rsidR="008B5E74" w:rsidRDefault="00F2707C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районной интенсивной школы по естественнонаучному и социально-гуманитарному направлениям</w:t>
      </w:r>
    </w:p>
    <w:p w:rsidR="008B5E74" w:rsidRDefault="008B5E74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B5E74" w:rsidRDefault="00F27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Антропогенез</w:t>
      </w:r>
    </w:p>
    <w:p w:rsidR="008B5E74" w:rsidRDefault="00F2707C">
      <w:pPr>
        <w:jc w:val="both"/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29.10.2019 г.</w:t>
      </w:r>
    </w:p>
    <w:p w:rsidR="008B5E74" w:rsidRDefault="00F270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МБОУ «Пировская средняя школа»</w:t>
      </w:r>
    </w:p>
    <w:p w:rsidR="008B5E74" w:rsidRDefault="00F2707C" w:rsidP="000938DE">
      <w:pPr>
        <w:jc w:val="both"/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8DE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углубление в предметную область «естествознание» и «обществознание»; формирование коммуникативных умений, развитие учебной самостоятельности через реализацию индивидуально-образовательных маршрутов. </w:t>
      </w:r>
    </w:p>
    <w:p w:rsidR="008B5E74" w:rsidRDefault="008B5E74">
      <w:pPr>
        <w:jc w:val="both"/>
        <w:rPr>
          <w:rFonts w:ascii="Times New Roman" w:hAnsi="Times New Roman"/>
          <w:sz w:val="28"/>
          <w:szCs w:val="28"/>
        </w:rPr>
      </w:pPr>
    </w:p>
    <w:p w:rsidR="008B5E74" w:rsidRDefault="00F2707C">
      <w:r>
        <w:rPr>
          <w:rFonts w:ascii="Times New Roman" w:hAnsi="Times New Roman"/>
          <w:b/>
          <w:sz w:val="28"/>
          <w:szCs w:val="28"/>
        </w:rPr>
        <w:t xml:space="preserve">Регламент работы </w:t>
      </w:r>
    </w:p>
    <w:p w:rsidR="008B5E74" w:rsidRDefault="008B5E74">
      <w:pPr>
        <w:widowControl w:val="0"/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88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706"/>
        <w:gridCol w:w="7933"/>
        <w:gridCol w:w="2410"/>
        <w:gridCol w:w="2268"/>
      </w:tblGrid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0938DE" w:rsidRDefault="000938DE">
            <w:pPr>
              <w:widowControl w:val="0"/>
              <w:spacing w:line="228" w:lineRule="auto"/>
              <w:jc w:val="both"/>
              <w:rPr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="00F2707C" w:rsidRPr="000938DE">
              <w:rPr>
                <w:rFonts w:ascii="Times New Roman" w:hAnsi="Times New Roman"/>
                <w:color w:val="auto"/>
                <w:sz w:val="28"/>
                <w:szCs w:val="28"/>
              </w:rPr>
              <w:t>ид работы</w:t>
            </w:r>
          </w:p>
          <w:p w:rsidR="008B5E74" w:rsidRDefault="008B5E74">
            <w:pPr>
              <w:widowControl w:val="0"/>
              <w:spacing w:line="228" w:lineRule="auto"/>
              <w:jc w:val="both"/>
              <w:rPr>
                <w:color w:val="FF3333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ind w:left="175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Отвественные</w:t>
            </w:r>
            <w:proofErr w:type="spellEnd"/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AB154F" w:rsidRDefault="00AB154F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09:30–</w:t>
            </w:r>
            <w:r w:rsidR="00F2707C" w:rsidRPr="00AB154F">
              <w:rPr>
                <w:rFonts w:ascii="Times New Roman" w:hAnsi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 w:rsidP="00AB154F">
            <w:pPr>
              <w:widowControl w:val="0"/>
              <w:spacing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Регистрация </w:t>
            </w:r>
            <w:r w:rsidR="000938DE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Гащенко З.Р.</w:t>
            </w:r>
          </w:p>
          <w:p w:rsidR="008B5E74" w:rsidRDefault="008B5E7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5E74" w:rsidTr="00AB154F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AB154F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5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AB154F" w:rsidRDefault="00AB154F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10-00–</w:t>
            </w:r>
            <w:r w:rsidR="00F2707C" w:rsidRPr="00AB154F">
              <w:rPr>
                <w:rFonts w:ascii="Times New Roman" w:hAnsi="Times New Roman"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Рекреа́ция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Вазихова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Ю.А.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Павлова  А.П.</w:t>
            </w:r>
            <w:proofErr w:type="gramEnd"/>
          </w:p>
        </w:tc>
      </w:tr>
      <w:tr w:rsidR="008B5E74" w:rsidTr="00AB154F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8B5E7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8B5E7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</w:pPr>
            <w:r w:rsidRPr="00AB154F">
              <w:rPr>
                <w:rFonts w:ascii="Times New Roman" w:hAnsi="Times New Roman"/>
                <w:color w:val="auto"/>
                <w:sz w:val="28"/>
                <w:szCs w:val="28"/>
              </w:rPr>
              <w:t>Сбор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учительской кооперации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Гащенко З.Р.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10:15-10:30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для учащихся на работу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планированию своей деятельности, а также по организации процесса реализации индивидуального плана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Ларионова Е.В.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Гащенко З.Р.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индивидуальных учебных, производственных, клубных программ учащимися, согласование и регистрация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Гащенко З.Р. Абдулина Р.Ш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Вингерт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Р.С.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10:50-11:10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индивидуальных планов на день. Согласование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Гащенко З.Р. Абдулина Р.Ш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Вингерт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Р.С.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11:10-12:30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индивидуальных программ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Кабинеты 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Учителя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12:30-13:00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Обед.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8B5E7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13:00-15:30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индивидуальных программ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8B5E7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Учителя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15:30-15:50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</w:pPr>
            <w:r w:rsidRPr="00AB154F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и работа в постоянных рефлексивных отрядах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Кабинеты  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Ларионова Е.В.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Кузьмина О.В.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Вагнер И.С.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Добкина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И.В.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Кускова Г.Н.</w:t>
            </w:r>
          </w:p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Матвеенко А.А.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15:50- 16:00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 командиров. Награждение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Ларионова Е.В.</w:t>
            </w:r>
          </w:p>
        </w:tc>
      </w:tr>
      <w:tr w:rsidR="008B5E74" w:rsidTr="00AB154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AB154F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B154F">
              <w:rPr>
                <w:rFonts w:ascii="Times New Roman" w:hAnsi="Times New Roman"/>
                <w:color w:val="auto"/>
                <w:sz w:val="28"/>
                <w:szCs w:val="28"/>
              </w:rPr>
              <w:t>16:00-16:10</w:t>
            </w:r>
          </w:p>
        </w:tc>
        <w:tc>
          <w:tcPr>
            <w:tcW w:w="7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Pr="00AB154F" w:rsidRDefault="00F2707C">
            <w:pPr>
              <w:widowControl w:val="0"/>
              <w:spacing w:line="228" w:lineRule="auto"/>
              <w:jc w:val="both"/>
              <w:rPr>
                <w:color w:val="auto"/>
              </w:rPr>
            </w:pPr>
            <w:r w:rsidRPr="00AB154F">
              <w:rPr>
                <w:rFonts w:ascii="Times New Roman" w:hAnsi="Times New Roman"/>
                <w:color w:val="auto"/>
                <w:sz w:val="28"/>
                <w:szCs w:val="28"/>
              </w:rPr>
              <w:t>Работа учительской кооперации. Рефлексия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74" w:rsidRDefault="00F2707C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Гащенко З.Р.</w:t>
            </w:r>
          </w:p>
          <w:p w:rsidR="008B5E74" w:rsidRDefault="008B5E74">
            <w:pPr>
              <w:widowControl w:val="0"/>
              <w:spacing w:line="22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B5E74" w:rsidRDefault="008B5E74">
      <w:pPr>
        <w:ind w:firstLine="964"/>
        <w:jc w:val="both"/>
      </w:pPr>
    </w:p>
    <w:sectPr w:rsidR="008B5E74">
      <w:pgSz w:w="16838" w:h="11906" w:orient="landscape"/>
      <w:pgMar w:top="142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F5BB6"/>
    <w:multiLevelType w:val="hybridMultilevel"/>
    <w:tmpl w:val="ABE0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038A"/>
    <w:multiLevelType w:val="hybridMultilevel"/>
    <w:tmpl w:val="4746D520"/>
    <w:lvl w:ilvl="0" w:tplc="D58AA4A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7B536E5B"/>
    <w:multiLevelType w:val="hybridMultilevel"/>
    <w:tmpl w:val="30103392"/>
    <w:lvl w:ilvl="0" w:tplc="F56EF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16EE1"/>
    <w:multiLevelType w:val="hybridMultilevel"/>
    <w:tmpl w:val="A726DEB2"/>
    <w:lvl w:ilvl="0" w:tplc="DC507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4"/>
    <w:rsid w:val="0002532D"/>
    <w:rsid w:val="000938DE"/>
    <w:rsid w:val="004E4BCA"/>
    <w:rsid w:val="006F6D05"/>
    <w:rsid w:val="007F66A2"/>
    <w:rsid w:val="00823450"/>
    <w:rsid w:val="008B5E74"/>
    <w:rsid w:val="009D3D10"/>
    <w:rsid w:val="00AB154F"/>
    <w:rsid w:val="00AE4AC1"/>
    <w:rsid w:val="00C521BD"/>
    <w:rsid w:val="00C61756"/>
    <w:rsid w:val="00CB3FF0"/>
    <w:rsid w:val="00E536EB"/>
    <w:rsid w:val="00EA0309"/>
    <w:rsid w:val="00F2707C"/>
    <w:rsid w:val="00FB0CFD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CB51-2E9B-4692-88D5-F2D91C0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81"/>
    <w:rPr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B5A81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7B5A81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B5A81"/>
    <w:pPr>
      <w:keepNext/>
      <w:spacing w:before="240" w:after="60"/>
      <w:outlineLvl w:val="2"/>
    </w:pPr>
    <w:rPr>
      <w:rFonts w:asciiTheme="majorHAnsi" w:eastAsiaTheme="majorEastAsia" w:hAnsiTheme="majorHAnsi" w:cs="Mangal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7B5A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7B5A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7B5A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"/>
    <w:semiHidden/>
    <w:unhideWhenUsed/>
    <w:qFormat/>
    <w:rsid w:val="007B5A81"/>
    <w:pPr>
      <w:spacing w:before="240" w:after="60"/>
      <w:outlineLvl w:val="6"/>
    </w:pPr>
  </w:style>
  <w:style w:type="paragraph" w:styleId="8">
    <w:name w:val="heading 8"/>
    <w:basedOn w:val="a"/>
    <w:link w:val="80"/>
    <w:uiPriority w:val="9"/>
    <w:semiHidden/>
    <w:unhideWhenUsed/>
    <w:qFormat/>
    <w:rsid w:val="007B5A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"/>
    <w:semiHidden/>
    <w:unhideWhenUsed/>
    <w:qFormat/>
    <w:rsid w:val="007B5A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B5B8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5122C"/>
    <w:rPr>
      <w:color w:val="00000A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55122C"/>
    <w:rPr>
      <w:color w:val="00000A"/>
      <w:sz w:val="22"/>
    </w:rPr>
  </w:style>
  <w:style w:type="character" w:customStyle="1" w:styleId="10">
    <w:name w:val="Заголовок 1 Знак"/>
    <w:basedOn w:val="a0"/>
    <w:link w:val="1"/>
    <w:uiPriority w:val="9"/>
    <w:qFormat/>
    <w:rsid w:val="007B5A81"/>
    <w:rPr>
      <w:rFonts w:asciiTheme="majorHAnsi" w:eastAsiaTheme="majorEastAsia" w:hAnsiTheme="majorHAnsi" w:cs="Mangal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7B5A81"/>
    <w:rPr>
      <w:rFonts w:asciiTheme="majorHAnsi" w:eastAsiaTheme="majorEastAsia" w:hAnsiTheme="majorHAnsi" w:cs="Mang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7B5A81"/>
    <w:rPr>
      <w:rFonts w:asciiTheme="majorHAnsi" w:eastAsiaTheme="majorEastAsia" w:hAnsiTheme="majorHAnsi" w:cs="Mang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B5A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B5A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B5A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B5A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B5A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B5A81"/>
    <w:rPr>
      <w:rFonts w:asciiTheme="majorHAnsi" w:eastAsiaTheme="majorEastAsia" w:hAnsiTheme="majorHAnsi"/>
    </w:rPr>
  </w:style>
  <w:style w:type="character" w:customStyle="1" w:styleId="a5">
    <w:name w:val="Название Знак"/>
    <w:basedOn w:val="a0"/>
    <w:uiPriority w:val="10"/>
    <w:qFormat/>
    <w:rsid w:val="007B5A81"/>
    <w:rPr>
      <w:rFonts w:asciiTheme="majorHAnsi" w:eastAsiaTheme="majorEastAsia" w:hAnsiTheme="majorHAnsi" w:cs="Mangal"/>
      <w:b/>
      <w:bCs/>
      <w:sz w:val="32"/>
      <w:szCs w:val="32"/>
    </w:rPr>
  </w:style>
  <w:style w:type="character" w:customStyle="1" w:styleId="a6">
    <w:name w:val="Подзаголовок Знак"/>
    <w:basedOn w:val="a0"/>
    <w:uiPriority w:val="11"/>
    <w:qFormat/>
    <w:rsid w:val="007B5A81"/>
    <w:rPr>
      <w:rFonts w:asciiTheme="majorHAnsi" w:eastAsiaTheme="majorEastAsia" w:hAnsiTheme="majorHAnsi" w:cs="Mangal"/>
      <w:sz w:val="24"/>
      <w:szCs w:val="24"/>
    </w:rPr>
  </w:style>
  <w:style w:type="character" w:styleId="a7">
    <w:name w:val="Strong"/>
    <w:basedOn w:val="a0"/>
    <w:uiPriority w:val="22"/>
    <w:qFormat/>
    <w:rsid w:val="007B5A81"/>
    <w:rPr>
      <w:b/>
      <w:bCs/>
    </w:rPr>
  </w:style>
  <w:style w:type="character" w:styleId="a8">
    <w:name w:val="Emphasis"/>
    <w:basedOn w:val="a0"/>
    <w:uiPriority w:val="20"/>
    <w:qFormat/>
    <w:rsid w:val="007B5A81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7B5A81"/>
    <w:rPr>
      <w:i/>
      <w:sz w:val="24"/>
      <w:szCs w:val="24"/>
    </w:rPr>
  </w:style>
  <w:style w:type="character" w:customStyle="1" w:styleId="a9">
    <w:name w:val="Выделенная цитата Знак"/>
    <w:basedOn w:val="a0"/>
    <w:uiPriority w:val="30"/>
    <w:qFormat/>
    <w:rsid w:val="007B5A81"/>
    <w:rPr>
      <w:b/>
      <w:i/>
      <w:sz w:val="24"/>
    </w:rPr>
  </w:style>
  <w:style w:type="character" w:styleId="aa">
    <w:name w:val="Subtle Emphasis"/>
    <w:uiPriority w:val="19"/>
    <w:qFormat/>
    <w:rsid w:val="007B5A81"/>
    <w:rPr>
      <w:i/>
      <w:color w:val="5A5A5A" w:themeColor="text1" w:themeTint="A5"/>
    </w:rPr>
  </w:style>
  <w:style w:type="character" w:styleId="ab">
    <w:name w:val="Intense Emphasis"/>
    <w:basedOn w:val="a0"/>
    <w:uiPriority w:val="21"/>
    <w:qFormat/>
    <w:rsid w:val="007B5A81"/>
    <w:rPr>
      <w:b/>
      <w:i/>
      <w:sz w:val="24"/>
      <w:szCs w:val="24"/>
      <w:u w:val="single"/>
    </w:rPr>
  </w:style>
  <w:style w:type="character" w:styleId="ac">
    <w:name w:val="Subtle Reference"/>
    <w:basedOn w:val="a0"/>
    <w:uiPriority w:val="31"/>
    <w:qFormat/>
    <w:rsid w:val="007B5A81"/>
    <w:rPr>
      <w:sz w:val="24"/>
      <w:szCs w:val="24"/>
      <w:u w:val="single"/>
    </w:rPr>
  </w:style>
  <w:style w:type="character" w:styleId="ad">
    <w:name w:val="Intense Reference"/>
    <w:basedOn w:val="a0"/>
    <w:uiPriority w:val="32"/>
    <w:qFormat/>
    <w:rsid w:val="007B5A81"/>
    <w:rPr>
      <w:b/>
      <w:sz w:val="24"/>
      <w:u w:val="single"/>
    </w:rPr>
  </w:style>
  <w:style w:type="character" w:styleId="ae">
    <w:name w:val="Book Title"/>
    <w:basedOn w:val="a0"/>
    <w:uiPriority w:val="33"/>
    <w:qFormat/>
    <w:rsid w:val="007B5A8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Заглавие"/>
    <w:basedOn w:val="af"/>
  </w:style>
  <w:style w:type="paragraph" w:customStyle="1" w:styleId="af5">
    <w:name w:val="Блочная цитата"/>
    <w:basedOn w:val="a"/>
    <w:qFormat/>
  </w:style>
  <w:style w:type="paragraph" w:styleId="af6">
    <w:name w:val="Subtitle"/>
    <w:basedOn w:val="a"/>
    <w:uiPriority w:val="11"/>
    <w:qFormat/>
    <w:rsid w:val="007B5A81"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</w:style>
  <w:style w:type="paragraph" w:styleId="af9">
    <w:name w:val="No Spacing"/>
    <w:basedOn w:val="a"/>
    <w:uiPriority w:val="1"/>
    <w:qFormat/>
    <w:rsid w:val="007B5A81"/>
    <w:rPr>
      <w:szCs w:val="32"/>
    </w:rPr>
  </w:style>
  <w:style w:type="paragraph" w:styleId="afa">
    <w:name w:val="header"/>
    <w:basedOn w:val="a"/>
    <w:uiPriority w:val="99"/>
    <w:unhideWhenUsed/>
    <w:rsid w:val="0055122C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55122C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7B5A81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7B5A81"/>
    <w:rPr>
      <w:i/>
    </w:rPr>
  </w:style>
  <w:style w:type="paragraph" w:styleId="afd">
    <w:name w:val="Intense Quote"/>
    <w:basedOn w:val="a"/>
    <w:uiPriority w:val="30"/>
    <w:qFormat/>
    <w:rsid w:val="007B5A81"/>
    <w:pPr>
      <w:ind w:left="720" w:right="720"/>
    </w:pPr>
    <w:rPr>
      <w:b/>
      <w:i/>
      <w:szCs w:val="22"/>
    </w:rPr>
  </w:style>
  <w:style w:type="paragraph" w:styleId="afe">
    <w:name w:val="TOC Heading"/>
    <w:basedOn w:val="1"/>
    <w:uiPriority w:val="39"/>
    <w:semiHidden/>
    <w:unhideWhenUsed/>
    <w:qFormat/>
    <w:rsid w:val="007B5A81"/>
    <w:rPr>
      <w:rFonts w:cs="Times New Roman"/>
    </w:rPr>
  </w:style>
  <w:style w:type="table" w:styleId="aff">
    <w:name w:val="Table Grid"/>
    <w:basedOn w:val="a1"/>
    <w:uiPriority w:val="59"/>
    <w:rsid w:val="00450EFB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FDDC-F124-404A-B93D-C925B424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litvinskaya</dc:creator>
  <cp:lastModifiedBy>Korobeinikova</cp:lastModifiedBy>
  <cp:revision>101</cp:revision>
  <dcterms:created xsi:type="dcterms:W3CDTF">2020-05-12T13:37:00Z</dcterms:created>
  <dcterms:modified xsi:type="dcterms:W3CDTF">2020-05-29T10:34:00Z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