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02" w:rsidRPr="00055A41" w:rsidRDefault="004C3E7D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555F" w:rsidRDefault="00DF131B" w:rsidP="005B4493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EC555F">
        <w:rPr>
          <w:rFonts w:ascii="Times New Roman" w:hAnsi="Times New Roman" w:cs="Times New Roman"/>
          <w:b/>
          <w:sz w:val="24"/>
        </w:rPr>
        <w:t xml:space="preserve">орожная карта </w:t>
      </w:r>
      <w:r w:rsidR="005B4493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по внедрению и реализации Р</w:t>
      </w:r>
      <w:r w:rsidR="00EC555F">
        <w:rPr>
          <w:rFonts w:ascii="Times New Roman" w:hAnsi="Times New Roman" w:cs="Times New Roman"/>
          <w:b/>
          <w:sz w:val="24"/>
        </w:rPr>
        <w:t>егиональной целевой модели наставничества</w:t>
      </w:r>
      <w:r w:rsidR="005B4493">
        <w:rPr>
          <w:rFonts w:ascii="Times New Roman" w:hAnsi="Times New Roman" w:cs="Times New Roman"/>
          <w:b/>
          <w:sz w:val="24"/>
        </w:rPr>
        <w:br/>
        <w:t xml:space="preserve">в образовательных </w:t>
      </w:r>
      <w:r w:rsidR="00C6471D">
        <w:rPr>
          <w:rFonts w:ascii="Times New Roman" w:hAnsi="Times New Roman" w:cs="Times New Roman"/>
          <w:b/>
          <w:sz w:val="24"/>
        </w:rPr>
        <w:t>учреждениях</w:t>
      </w:r>
      <w:r w:rsidR="005B4493">
        <w:rPr>
          <w:rFonts w:ascii="Times New Roman" w:hAnsi="Times New Roman" w:cs="Times New Roman"/>
          <w:b/>
          <w:sz w:val="24"/>
        </w:rPr>
        <w:t xml:space="preserve"> </w:t>
      </w:r>
      <w:r w:rsidR="00C6471D">
        <w:rPr>
          <w:rFonts w:ascii="Times New Roman" w:hAnsi="Times New Roman" w:cs="Times New Roman"/>
          <w:b/>
          <w:sz w:val="24"/>
        </w:rPr>
        <w:t xml:space="preserve">Пировского муниципального округа </w:t>
      </w:r>
      <w:r w:rsidR="007B2ADF">
        <w:rPr>
          <w:rFonts w:ascii="Times New Roman" w:hAnsi="Times New Roman" w:cs="Times New Roman"/>
          <w:b/>
          <w:sz w:val="24"/>
        </w:rPr>
        <w:t>на период 2022– 2023</w:t>
      </w:r>
      <w:r w:rsidR="00EC555F">
        <w:rPr>
          <w:rFonts w:ascii="Times New Roman" w:hAnsi="Times New Roman" w:cs="Times New Roman"/>
          <w:b/>
          <w:sz w:val="24"/>
        </w:rPr>
        <w:t xml:space="preserve"> гг</w:t>
      </w:r>
      <w:r w:rsidR="00EC555F">
        <w:rPr>
          <w:rFonts w:ascii="Times New Roman" w:hAnsi="Times New Roman" w:cs="Times New Roman"/>
          <w:sz w:val="24"/>
        </w:rPr>
        <w:t>.</w:t>
      </w:r>
    </w:p>
    <w:p w:rsidR="00645E02" w:rsidRPr="00055A41" w:rsidRDefault="00645E02" w:rsidP="00055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3402"/>
        <w:gridCol w:w="2552"/>
        <w:gridCol w:w="2268"/>
      </w:tblGrid>
      <w:tr w:rsidR="0032132D" w:rsidRPr="00D26D76" w:rsidTr="00BC4420">
        <w:tc>
          <w:tcPr>
            <w:tcW w:w="817" w:type="dxa"/>
            <w:vAlign w:val="center"/>
          </w:tcPr>
          <w:p w:rsidR="000A061C" w:rsidRPr="00D26D76" w:rsidRDefault="000A061C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061C" w:rsidRPr="00D26D76" w:rsidRDefault="000A061C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0A061C" w:rsidRPr="00D26D76" w:rsidRDefault="006A3A60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0A061C" w:rsidRPr="00D26D76" w:rsidRDefault="006A3A60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2552" w:type="dxa"/>
            <w:vAlign w:val="center"/>
          </w:tcPr>
          <w:p w:rsidR="000A061C" w:rsidRPr="00D26D76" w:rsidRDefault="006A3A60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vAlign w:val="center"/>
          </w:tcPr>
          <w:p w:rsidR="000A061C" w:rsidRPr="00D26D76" w:rsidRDefault="000A061C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1CCA" w:rsidRPr="00D26D76" w:rsidTr="000A7543">
        <w:tc>
          <w:tcPr>
            <w:tcW w:w="817" w:type="dxa"/>
          </w:tcPr>
          <w:p w:rsidR="00091CCA" w:rsidRPr="00D26D76" w:rsidRDefault="007E3EFD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0A7543" w:rsidRPr="00D26D76" w:rsidRDefault="006A3A60" w:rsidP="00B37B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правовой</w:t>
            </w:r>
            <w:r w:rsidR="00091CCA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</w:t>
            </w:r>
            <w:r w:rsidR="00091CCA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CD5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уровне </w:t>
            </w:r>
            <w:r w:rsidR="00B37B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учреждений</w:t>
            </w:r>
          </w:p>
        </w:tc>
      </w:tr>
      <w:tr w:rsidR="00CC6CD5" w:rsidRPr="00055A41" w:rsidTr="00BC4420">
        <w:tc>
          <w:tcPr>
            <w:tcW w:w="817" w:type="dxa"/>
          </w:tcPr>
          <w:p w:rsidR="00CC6CD5" w:rsidRPr="00D26D76" w:rsidRDefault="00CC6CD5" w:rsidP="00FB4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C6CD5" w:rsidRPr="006A3A60" w:rsidRDefault="006A3A60" w:rsidP="002C2B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69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дорожных карт, </w:t>
            </w:r>
            <w:r w:rsidR="00CC6CD5" w:rsidRPr="000C69B0">
              <w:rPr>
                <w:rFonts w:ascii="Times New Roman" w:hAnsi="Times New Roman" w:cs="Times New Roman"/>
                <w:sz w:val="24"/>
                <w:szCs w:val="24"/>
              </w:rPr>
              <w:t>программ по развитию системы наставничества</w:t>
            </w:r>
            <w:r w:rsidR="005B4493" w:rsidRPr="000C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28D" w:rsidRPr="000C6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6CD5" w:rsidRPr="000C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71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CC6CD5" w:rsidRPr="000C69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0C69B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402" w:type="dxa"/>
          </w:tcPr>
          <w:p w:rsidR="00CC6CD5" w:rsidRPr="00055A41" w:rsidRDefault="00CC6CD5" w:rsidP="000C6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карты,   </w:t>
            </w:r>
            <w:proofErr w:type="gramEnd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</w:p>
        </w:tc>
        <w:tc>
          <w:tcPr>
            <w:tcW w:w="2552" w:type="dxa"/>
          </w:tcPr>
          <w:p w:rsidR="00CC6CD5" w:rsidRPr="00055A41" w:rsidRDefault="00C6471D" w:rsidP="000C6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461B8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437" w:rsidRPr="00055A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9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CC6CD5" w:rsidRPr="00055A41" w:rsidRDefault="00C6471D" w:rsidP="00B37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37B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C316AB" w:rsidRPr="00055A41" w:rsidTr="00BC4420">
        <w:tc>
          <w:tcPr>
            <w:tcW w:w="817" w:type="dxa"/>
          </w:tcPr>
          <w:p w:rsidR="00C316AB" w:rsidRPr="00D26D76" w:rsidRDefault="00C316AB" w:rsidP="00FB4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316AB" w:rsidRPr="00055A41" w:rsidRDefault="00C316AB" w:rsidP="00666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0C69B0">
              <w:rPr>
                <w:rFonts w:ascii="Times New Roman" w:hAnsi="Times New Roman" w:cs="Times New Roman"/>
                <w:sz w:val="24"/>
                <w:szCs w:val="24"/>
              </w:rPr>
              <w:t xml:space="preserve">работка пакета локально –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реализации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89C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3402" w:type="dxa"/>
          </w:tcPr>
          <w:p w:rsidR="00C316AB" w:rsidRPr="00055A41" w:rsidRDefault="00C316AB" w:rsidP="00B37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69B0">
              <w:rPr>
                <w:rFonts w:ascii="Times New Roman" w:hAnsi="Times New Roman" w:cs="Times New Roman"/>
                <w:sz w:val="24"/>
                <w:szCs w:val="24"/>
              </w:rPr>
              <w:t xml:space="preserve">окально – нормативные правовые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2552" w:type="dxa"/>
          </w:tcPr>
          <w:p w:rsidR="00C316AB" w:rsidRPr="00055A41" w:rsidRDefault="00B37BDC" w:rsidP="00B37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C69B0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2268" w:type="dxa"/>
          </w:tcPr>
          <w:p w:rsidR="00C316AB" w:rsidRPr="00055A41" w:rsidRDefault="007B2ADF" w:rsidP="000C6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D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C316AB" w:rsidRPr="00055A41" w:rsidTr="00BC4420">
        <w:tc>
          <w:tcPr>
            <w:tcW w:w="817" w:type="dxa"/>
          </w:tcPr>
          <w:p w:rsidR="00C316AB" w:rsidRPr="00D26D76" w:rsidRDefault="00C316AB" w:rsidP="00FB4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A7543" w:rsidRPr="00055A41" w:rsidRDefault="006C0881" w:rsidP="000C6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дополнений/ изменений в Положение о системе оплаты труда в образовательных организациях в части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и поддержке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9B0">
              <w:rPr>
                <w:rFonts w:ascii="Times New Roman" w:hAnsi="Times New Roman" w:cs="Times New Roman"/>
                <w:sz w:val="24"/>
                <w:szCs w:val="24"/>
              </w:rPr>
              <w:t>реализующих программы наставничества по направлениям</w:t>
            </w:r>
            <w:r w:rsidR="00FD1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в качестве наставников</w:t>
            </w:r>
          </w:p>
        </w:tc>
        <w:tc>
          <w:tcPr>
            <w:tcW w:w="3402" w:type="dxa"/>
          </w:tcPr>
          <w:p w:rsidR="00C316AB" w:rsidRPr="00055A41" w:rsidRDefault="006C0881" w:rsidP="000C6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локальные акты</w:t>
            </w:r>
            <w:r w:rsidR="00FD1A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552" w:type="dxa"/>
          </w:tcPr>
          <w:p w:rsidR="00C316AB" w:rsidRPr="00055A41" w:rsidRDefault="00FB4486" w:rsidP="000C6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7B2ADF" w:rsidRPr="007B2A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C316AB" w:rsidRPr="00055A41" w:rsidRDefault="006C0881" w:rsidP="000C6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C316AB" w:rsidRPr="00D26D76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4"/>
          </w:tcPr>
          <w:p w:rsidR="000A7543" w:rsidRPr="00D26D76" w:rsidRDefault="008C07FB" w:rsidP="008C07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="007B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организационное, методическое, консультационное</w:t>
            </w:r>
            <w:r w:rsidR="00C316AB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C316AB" w:rsidRPr="00055A41" w:rsidTr="00BC4420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C316AB" w:rsidRPr="00055A41" w:rsidRDefault="009F3300" w:rsidP="00666FC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Дорожной карты по </w:t>
            </w:r>
            <w:r w:rsidR="007B2ADF">
              <w:rPr>
                <w:rFonts w:ascii="Times New Roman" w:hAnsi="Times New Roman" w:cs="Times New Roman"/>
                <w:sz w:val="24"/>
              </w:rPr>
              <w:t xml:space="preserve">внедрению и реализации </w:t>
            </w:r>
            <w:r w:rsidR="007B2ADF" w:rsidRPr="007B2ADF">
              <w:rPr>
                <w:rFonts w:ascii="Times New Roman" w:hAnsi="Times New Roman" w:cs="Times New Roman"/>
                <w:sz w:val="24"/>
              </w:rPr>
              <w:t xml:space="preserve">Региональной целевой модели наставничества </w:t>
            </w:r>
            <w:r w:rsidR="007B2ADF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="00EB3E15" w:rsidRPr="009F3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на территории </w:t>
            </w:r>
            <w:r w:rsidR="007B2ADF">
              <w:rPr>
                <w:rFonts w:ascii="Times New Roman" w:hAnsi="Times New Roman" w:cs="Times New Roman"/>
                <w:sz w:val="24"/>
              </w:rPr>
              <w:t>Красноярского края на период 2022– 2023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 гг.</w:t>
            </w:r>
          </w:p>
        </w:tc>
        <w:tc>
          <w:tcPr>
            <w:tcW w:w="3402" w:type="dxa"/>
          </w:tcPr>
          <w:p w:rsidR="00C316AB" w:rsidRPr="00055A41" w:rsidRDefault="00FF216C" w:rsidP="00FB4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300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</w:t>
            </w:r>
            <w:proofErr w:type="gramStart"/>
            <w:r w:rsidR="009F3300" w:rsidRPr="00055A41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528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86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="00FB4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28D" w:rsidRPr="00055A4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FB44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528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B2ADF">
              <w:rPr>
                <w:rFonts w:ascii="Times New Roman" w:hAnsi="Times New Roman" w:cs="Times New Roman"/>
                <w:sz w:val="24"/>
                <w:szCs w:val="24"/>
              </w:rPr>
              <w:t>официальной станице РЦН</w:t>
            </w:r>
          </w:p>
        </w:tc>
        <w:tc>
          <w:tcPr>
            <w:tcW w:w="2552" w:type="dxa"/>
          </w:tcPr>
          <w:p w:rsidR="00C316AB" w:rsidRPr="00055A41" w:rsidRDefault="007B2ADF" w:rsidP="007B2A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регулярной основе </w:t>
            </w:r>
          </w:p>
        </w:tc>
        <w:tc>
          <w:tcPr>
            <w:tcW w:w="2268" w:type="dxa"/>
          </w:tcPr>
          <w:p w:rsidR="00C316AB" w:rsidRPr="00055A41" w:rsidRDefault="00FB4486" w:rsidP="007B2A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9528D" w:rsidRPr="00055A41" w:rsidTr="00BC4420">
        <w:tc>
          <w:tcPr>
            <w:tcW w:w="817" w:type="dxa"/>
          </w:tcPr>
          <w:p w:rsidR="0039528D" w:rsidRPr="00D26D76" w:rsidRDefault="0039528D" w:rsidP="00FB4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4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9528D" w:rsidRPr="00055A41" w:rsidRDefault="0039528D" w:rsidP="00666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 на сайтах образовательных организаций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80E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наставничества</w:t>
            </w:r>
            <w:r w:rsidR="005C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3402" w:type="dxa"/>
          </w:tcPr>
          <w:p w:rsidR="0039528D" w:rsidRPr="00055A41" w:rsidRDefault="00FF216C" w:rsidP="00666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сайтах образовательных организаций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раздела с содержательным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82141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9528D" w:rsidRPr="00055A41" w:rsidRDefault="002B371F" w:rsidP="002B37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1F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</w:p>
        </w:tc>
        <w:tc>
          <w:tcPr>
            <w:tcW w:w="2268" w:type="dxa"/>
          </w:tcPr>
          <w:p w:rsidR="0039528D" w:rsidRPr="00055A41" w:rsidRDefault="006B3368" w:rsidP="008B6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B37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в </w:t>
            </w:r>
            <w:r w:rsidR="008B62D6">
              <w:rPr>
                <w:rFonts w:ascii="Times New Roman" w:hAnsi="Times New Roman" w:cs="Times New Roman"/>
                <w:sz w:val="24"/>
                <w:szCs w:val="24"/>
              </w:rPr>
              <w:t>отделе образования</w:t>
            </w:r>
          </w:p>
        </w:tc>
      </w:tr>
      <w:tr w:rsidR="00F0547E" w:rsidRPr="00055A41" w:rsidTr="00BC4420">
        <w:tc>
          <w:tcPr>
            <w:tcW w:w="817" w:type="dxa"/>
          </w:tcPr>
          <w:p w:rsidR="00F0547E" w:rsidRPr="00D26D76" w:rsidRDefault="00F0547E" w:rsidP="00FB4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B4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0547E" w:rsidRPr="00055A41" w:rsidRDefault="00F0547E" w:rsidP="00666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Дорожной карты по 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внедрению и реализации </w:t>
            </w:r>
            <w:r w:rsidR="00635FD2" w:rsidRPr="00635FD2">
              <w:rPr>
                <w:rFonts w:ascii="Times New Roman" w:hAnsi="Times New Roman" w:cs="Times New Roman"/>
                <w:sz w:val="24"/>
              </w:rPr>
              <w:t xml:space="preserve">Региональной целевой модели наставничества </w:t>
            </w:r>
          </w:p>
        </w:tc>
        <w:tc>
          <w:tcPr>
            <w:tcW w:w="3402" w:type="dxa"/>
          </w:tcPr>
          <w:p w:rsidR="00F0547E" w:rsidRPr="00055A41" w:rsidRDefault="00635FD2" w:rsidP="00635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  <w:r w:rsidR="00EB3E15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0547E" w:rsidRPr="00055A41" w:rsidRDefault="00635FD2" w:rsidP="00635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D2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268" w:type="dxa"/>
          </w:tcPr>
          <w:p w:rsidR="00F0547E" w:rsidRPr="00055A41" w:rsidRDefault="00FB4486" w:rsidP="00635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635FD2">
              <w:rPr>
                <w:rFonts w:ascii="Times New Roman" w:hAnsi="Times New Roman" w:cs="Times New Roman"/>
                <w:sz w:val="24"/>
                <w:szCs w:val="24"/>
              </w:rPr>
              <w:t>РЦН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6D76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685EE7" w:rsidRDefault="00F0547E" w:rsidP="00FB44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и реализация </w:t>
            </w:r>
            <w:r w:rsidR="00ED4040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  <w:r w:rsidR="00B53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543" w:rsidRPr="00D26D76" w:rsidRDefault="00685EE7" w:rsidP="00FB44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Пировского муниципального округа</w:t>
            </w:r>
          </w:p>
        </w:tc>
      </w:tr>
      <w:tr w:rsidR="00F0547E" w:rsidRPr="00055A41" w:rsidTr="00BC4420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F0547E" w:rsidRPr="00055A41" w:rsidRDefault="00C8243E" w:rsidP="003606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r w:rsidR="00F0547E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</w:p>
        </w:tc>
        <w:tc>
          <w:tcPr>
            <w:tcW w:w="3402" w:type="dxa"/>
          </w:tcPr>
          <w:p w:rsidR="00F0547E" w:rsidRPr="00055A41" w:rsidRDefault="00F0547E" w:rsidP="003606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r w:rsidR="00B53D5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о</w:t>
            </w:r>
            <w:r w:rsidR="003606BC">
              <w:rPr>
                <w:rFonts w:ascii="Times New Roman" w:hAnsi="Times New Roman" w:cs="Times New Roman"/>
                <w:sz w:val="24"/>
                <w:szCs w:val="24"/>
              </w:rPr>
              <w:t>рганизационно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-методическое обеспечение, матер</w:t>
            </w:r>
            <w:r w:rsidR="00C8243E">
              <w:rPr>
                <w:rFonts w:ascii="Times New Roman" w:hAnsi="Times New Roman" w:cs="Times New Roman"/>
                <w:sz w:val="24"/>
                <w:szCs w:val="24"/>
              </w:rPr>
              <w:t>иально-техническое обеспечение</w:t>
            </w:r>
          </w:p>
        </w:tc>
        <w:tc>
          <w:tcPr>
            <w:tcW w:w="2552" w:type="dxa"/>
          </w:tcPr>
          <w:p w:rsidR="00F0547E" w:rsidRPr="00055A41" w:rsidRDefault="00685EE7" w:rsidP="003606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F0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8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0547E" w:rsidRPr="00055A41" w:rsidRDefault="00685EE7" w:rsidP="003606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585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2419CB" w:rsidRPr="00055A41" w:rsidTr="0080166B">
        <w:trPr>
          <w:trHeight w:val="742"/>
        </w:trPr>
        <w:tc>
          <w:tcPr>
            <w:tcW w:w="817" w:type="dxa"/>
          </w:tcPr>
          <w:p w:rsidR="002419CB" w:rsidRPr="00D26D76" w:rsidRDefault="0080166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2419CB" w:rsidRDefault="002419CB" w:rsidP="008B62D6">
            <w:pPr>
              <w:widowControl w:val="0"/>
              <w:tabs>
                <w:tab w:val="left" w:pos="1373"/>
                <w:tab w:val="left" w:pos="1716"/>
              </w:tabs>
              <w:suppressAutoHyphens w:val="0"/>
              <w:autoSpaceDE w:val="0"/>
              <w:autoSpaceDN w:val="0"/>
              <w:mirrorIndents/>
            </w:pPr>
            <w:r w:rsidRPr="002419CB">
              <w:rPr>
                <w:lang w:eastAsia="en-US"/>
              </w:rPr>
              <w:t>Выявление</w:t>
            </w:r>
            <w:r w:rsidR="008B62D6">
              <w:rPr>
                <w:lang w:eastAsia="en-US"/>
              </w:rPr>
              <w:t xml:space="preserve"> и </w:t>
            </w:r>
            <w:r w:rsidRPr="002419CB">
              <w:t>о</w:t>
            </w:r>
            <w:r w:rsidRPr="002419CB">
              <w:t xml:space="preserve">бучение </w:t>
            </w:r>
            <w:r w:rsidR="008B62D6">
              <w:t>кураторов,</w:t>
            </w:r>
            <w:bookmarkStart w:id="0" w:name="_GoBack"/>
            <w:bookmarkEnd w:id="0"/>
            <w:r>
              <w:t xml:space="preserve"> </w:t>
            </w:r>
            <w:r w:rsidRPr="002419CB">
              <w:t xml:space="preserve">наставников методологии наставнической деятельности </w:t>
            </w:r>
            <w:r w:rsidRPr="002419CB">
              <w:rPr>
                <w:spacing w:val="-4"/>
              </w:rPr>
              <w:t>для р</w:t>
            </w:r>
            <w:r w:rsidRPr="002419CB">
              <w:t xml:space="preserve">аботы </w:t>
            </w:r>
            <w:r w:rsidRPr="002419CB">
              <w:rPr>
                <w:spacing w:val="-17"/>
              </w:rPr>
              <w:t xml:space="preserve">с </w:t>
            </w:r>
            <w:r w:rsidRPr="002419CB">
              <w:t>наставляемыми</w:t>
            </w:r>
            <w:r w:rsidRPr="002419CB"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2419CB" w:rsidRPr="00055A41" w:rsidRDefault="0080166B" w:rsidP="008016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кураторов и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прошедших курсы повышения квалификации</w:t>
            </w:r>
          </w:p>
        </w:tc>
        <w:tc>
          <w:tcPr>
            <w:tcW w:w="2552" w:type="dxa"/>
          </w:tcPr>
          <w:p w:rsidR="002419CB" w:rsidRDefault="0080166B" w:rsidP="003606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68" w:type="dxa"/>
          </w:tcPr>
          <w:p w:rsidR="002419CB" w:rsidRDefault="0080166B" w:rsidP="003606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F0547E" w:rsidRPr="00055A41" w:rsidTr="00BC4420">
        <w:tc>
          <w:tcPr>
            <w:tcW w:w="817" w:type="dxa"/>
          </w:tcPr>
          <w:p w:rsidR="00F0547E" w:rsidRPr="00D26D76" w:rsidRDefault="00F0547E" w:rsidP="0080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1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Формирование баз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6B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персонализированных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системы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0808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Наличие базы программ наставничества</w:t>
            </w:r>
          </w:p>
        </w:tc>
        <w:tc>
          <w:tcPr>
            <w:tcW w:w="2552" w:type="dxa"/>
          </w:tcPr>
          <w:p w:rsidR="00F0547E" w:rsidRPr="00055A41" w:rsidRDefault="00685EE7" w:rsidP="0068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  <w:r w:rsidR="003606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5D585D" w:rsidRPr="00055A41" w:rsidRDefault="00685EE7" w:rsidP="004C3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585D" w:rsidRPr="00055A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4C3E7D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 w:rsidR="005D585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F0547E" w:rsidRPr="00055A41" w:rsidTr="00BC4420">
        <w:tc>
          <w:tcPr>
            <w:tcW w:w="817" w:type="dxa"/>
          </w:tcPr>
          <w:p w:rsidR="00F0547E" w:rsidRPr="00D26D76" w:rsidRDefault="00F0547E" w:rsidP="0080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1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3402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База наставников и наставляемых </w:t>
            </w:r>
          </w:p>
        </w:tc>
        <w:tc>
          <w:tcPr>
            <w:tcW w:w="2552" w:type="dxa"/>
          </w:tcPr>
          <w:p w:rsidR="00F0547E" w:rsidRPr="00055A41" w:rsidRDefault="00685EE7" w:rsidP="004C3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D4A04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9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5D585D" w:rsidRPr="00055A41" w:rsidRDefault="00685EE7" w:rsidP="004C3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585D" w:rsidRPr="00055A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4C3E7D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 w:rsidR="005D585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9B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F0547E" w:rsidRPr="00055A41" w:rsidTr="00BC4420">
        <w:tc>
          <w:tcPr>
            <w:tcW w:w="817" w:type="dxa"/>
          </w:tcPr>
          <w:p w:rsidR="00F0547E" w:rsidRPr="00D26D76" w:rsidRDefault="00F0547E" w:rsidP="0080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1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0547E" w:rsidRPr="00055A41" w:rsidRDefault="00F0547E" w:rsidP="004B6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наставнических пар или групп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муниципалитета</w:t>
            </w:r>
          </w:p>
        </w:tc>
        <w:tc>
          <w:tcPr>
            <w:tcW w:w="3402" w:type="dxa"/>
          </w:tcPr>
          <w:p w:rsidR="00F0547E" w:rsidRPr="00055A41" w:rsidRDefault="00A80808" w:rsidP="004B6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аличие персонализированных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наставнических пар или групп</w:t>
            </w:r>
          </w:p>
        </w:tc>
        <w:tc>
          <w:tcPr>
            <w:tcW w:w="2552" w:type="dxa"/>
          </w:tcPr>
          <w:p w:rsidR="00F0547E" w:rsidRPr="00055A41" w:rsidRDefault="004B635C" w:rsidP="00685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85EE7">
              <w:rPr>
                <w:rFonts w:ascii="Times New Roman" w:hAnsi="Times New Roman" w:cs="Times New Roman"/>
                <w:sz w:val="24"/>
                <w:szCs w:val="24"/>
              </w:rPr>
              <w:t xml:space="preserve">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5D585D" w:rsidRPr="00055A41" w:rsidRDefault="00685EE7" w:rsidP="004C3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3E7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кураторы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F0547E" w:rsidRPr="00055A41" w:rsidTr="00BC4420">
        <w:tc>
          <w:tcPr>
            <w:tcW w:w="817" w:type="dxa"/>
          </w:tcPr>
          <w:p w:rsidR="00F0547E" w:rsidRPr="00D26D76" w:rsidRDefault="00F0547E" w:rsidP="0080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1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0547E" w:rsidRPr="00055A41" w:rsidRDefault="00F0547E" w:rsidP="00A013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на уровне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реализации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A80808"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0808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402" w:type="dxa"/>
          </w:tcPr>
          <w:p w:rsidR="00F0547E" w:rsidRPr="00055A41" w:rsidRDefault="00A80808" w:rsidP="00A013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материалы</w:t>
            </w:r>
            <w:r w:rsidR="004B635C">
              <w:rPr>
                <w:rFonts w:ascii="Times New Roman" w:hAnsi="Times New Roman" w:cs="Times New Roman"/>
                <w:sz w:val="24"/>
                <w:szCs w:val="24"/>
              </w:rPr>
              <w:t xml:space="preserve"> (пособия, статьи и т.д.)</w:t>
            </w:r>
          </w:p>
        </w:tc>
        <w:tc>
          <w:tcPr>
            <w:tcW w:w="2552" w:type="dxa"/>
          </w:tcPr>
          <w:p w:rsidR="00685EE7" w:rsidRDefault="00685EE7" w:rsidP="00A013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 2022</w:t>
            </w:r>
          </w:p>
          <w:p w:rsidR="00F0547E" w:rsidRPr="00055A41" w:rsidRDefault="00F0547E" w:rsidP="00685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47E" w:rsidRPr="00055A41" w:rsidRDefault="00685EE7" w:rsidP="004C3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585D" w:rsidRPr="00055A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4C3E7D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 w:rsidR="005D585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3F3B66" w:rsidRPr="00055A41" w:rsidTr="00C5441C">
        <w:tc>
          <w:tcPr>
            <w:tcW w:w="817" w:type="dxa"/>
          </w:tcPr>
          <w:p w:rsidR="003F3B66" w:rsidRPr="00D26D76" w:rsidRDefault="003F3B66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3F3B66" w:rsidRDefault="003F3B66" w:rsidP="003F3B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и реализация системы наставничества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образовательных организациях</w:t>
            </w:r>
          </w:p>
          <w:p w:rsidR="003F3B66" w:rsidRDefault="003F3B66" w:rsidP="003F3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Пировского муниципального округа</w:t>
            </w:r>
          </w:p>
        </w:tc>
      </w:tr>
      <w:tr w:rsidR="003F3B66" w:rsidRPr="00055A41" w:rsidTr="00BC4420">
        <w:tc>
          <w:tcPr>
            <w:tcW w:w="817" w:type="dxa"/>
          </w:tcPr>
          <w:p w:rsidR="003F3B66" w:rsidRPr="00D26D76" w:rsidRDefault="003F3B66" w:rsidP="003F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3F3B66" w:rsidRPr="00055A41" w:rsidRDefault="003F3B66" w:rsidP="003F3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системы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3402" w:type="dxa"/>
          </w:tcPr>
          <w:p w:rsidR="003F3B66" w:rsidRPr="00055A41" w:rsidRDefault="003F3B66" w:rsidP="003F3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-методическое обеспечение,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иально-техническое обеспечение</w:t>
            </w:r>
          </w:p>
        </w:tc>
        <w:tc>
          <w:tcPr>
            <w:tcW w:w="2552" w:type="dxa"/>
          </w:tcPr>
          <w:p w:rsidR="003F3B66" w:rsidRPr="00055A41" w:rsidRDefault="003F3B66" w:rsidP="003F3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F3B66" w:rsidRPr="00055A41" w:rsidRDefault="003F3B66" w:rsidP="003F3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8A1B8E" w:rsidRPr="00055A41" w:rsidTr="00BC4420">
        <w:tc>
          <w:tcPr>
            <w:tcW w:w="817" w:type="dxa"/>
          </w:tcPr>
          <w:p w:rsidR="008A1B8E" w:rsidRPr="00D26D76" w:rsidRDefault="008A1B8E" w:rsidP="008A1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095" w:type="dxa"/>
          </w:tcPr>
          <w:p w:rsidR="008A1B8E" w:rsidRPr="008A1B8E" w:rsidRDefault="008A1B8E" w:rsidP="008A1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8E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школы. «Учитель-ученик», «Ученик-ученик»</w:t>
            </w:r>
          </w:p>
        </w:tc>
        <w:tc>
          <w:tcPr>
            <w:tcW w:w="3402" w:type="dxa"/>
          </w:tcPr>
          <w:p w:rsidR="008A1B8E" w:rsidRDefault="008A1B8E" w:rsidP="008A1B8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наставничества. Формирование банка программ по выбранным формам наставничества. </w:t>
            </w:r>
          </w:p>
          <w:p w:rsidR="008A1B8E" w:rsidRPr="00055A41" w:rsidRDefault="008A1B8E" w:rsidP="008A1B8E">
            <w:pPr>
              <w:pStyle w:val="TableParagraph"/>
              <w:ind w:left="0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(Например, «Ученик – ученик»,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2" w:type="dxa"/>
          </w:tcPr>
          <w:p w:rsidR="008A1B8E" w:rsidRPr="00055A41" w:rsidRDefault="008A1B8E" w:rsidP="008A1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A1B8E" w:rsidRPr="00055A41" w:rsidRDefault="008A1B8E" w:rsidP="008A1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:rsidR="002C1AC9" w:rsidRPr="008A1B8E" w:rsidRDefault="002C1AC9" w:rsidP="002C1AC9">
            <w:pPr>
              <w:pStyle w:val="TableParagraph"/>
              <w:ind w:left="0" w:right="336"/>
              <w:rPr>
                <w:sz w:val="24"/>
                <w:szCs w:val="24"/>
              </w:rPr>
            </w:pPr>
            <w:r>
              <w:rPr>
                <w:sz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3402" w:type="dxa"/>
          </w:tcPr>
          <w:p w:rsidR="002C1AC9" w:rsidRDefault="002C1AC9" w:rsidP="002C1AC9">
            <w:pPr>
              <w:pStyle w:val="TableParagraph"/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 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2C1AC9" w:rsidRDefault="002C1AC9" w:rsidP="002C1AC9">
            <w:pPr>
              <w:pStyle w:val="TableParagraph"/>
              <w:tabs>
                <w:tab w:val="left" w:pos="47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 Проведение классных</w:t>
            </w:r>
            <w:r>
              <w:rPr>
                <w:spacing w:val="-1"/>
                <w:sz w:val="24"/>
              </w:rPr>
              <w:t xml:space="preserve"> ч</w:t>
            </w:r>
            <w:r>
              <w:rPr>
                <w:sz w:val="24"/>
              </w:rPr>
              <w:t>асов. 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 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C1AC9" w:rsidRDefault="002C1AC9" w:rsidP="002C1AC9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95" w:type="dxa"/>
          </w:tcPr>
          <w:p w:rsidR="002C1AC9" w:rsidRPr="00CA42D4" w:rsidRDefault="002C1AC9" w:rsidP="002C1AC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left="0" w:right="100"/>
              <w:jc w:val="both"/>
              <w:rPr>
                <w:sz w:val="24"/>
              </w:rPr>
            </w:pPr>
            <w:r w:rsidRPr="00CA42D4">
              <w:rPr>
                <w:sz w:val="24"/>
              </w:rPr>
              <w:t>Формирование базы наставляемых. Выявление конкретных проблем, обучающихся школы, которые можно решить с помощью наставничества.</w:t>
            </w:r>
          </w:p>
          <w:p w:rsidR="002C1AC9" w:rsidRPr="00CA42D4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D4">
              <w:rPr>
                <w:rFonts w:ascii="Times New Roman" w:hAnsi="Times New Roman" w:cs="Times New Roman"/>
                <w:sz w:val="24"/>
              </w:rPr>
              <w:t>Сбор и систематизация запросов от потенциальных</w:t>
            </w:r>
            <w:r w:rsidRPr="00CA42D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A42D4">
              <w:rPr>
                <w:rFonts w:ascii="Times New Roman" w:hAnsi="Times New Roman" w:cs="Times New Roman"/>
                <w:sz w:val="24"/>
              </w:rPr>
              <w:t>наставляемых.</w:t>
            </w:r>
          </w:p>
        </w:tc>
        <w:tc>
          <w:tcPr>
            <w:tcW w:w="3402" w:type="dxa"/>
          </w:tcPr>
          <w:p w:rsidR="002C1AC9" w:rsidRPr="00CA42D4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D4">
              <w:rPr>
                <w:rFonts w:ascii="Times New Roman" w:hAnsi="Times New Roman" w:cs="Times New Roman"/>
                <w:sz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r w:rsidRPr="00CA42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42D4">
              <w:rPr>
                <w:rFonts w:ascii="Times New Roman" w:hAnsi="Times New Roman" w:cs="Times New Roman"/>
                <w:spacing w:val="-3"/>
                <w:sz w:val="24"/>
              </w:rPr>
              <w:t>баз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ы</w:t>
            </w:r>
            <w:r w:rsidRPr="00CA42D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A42D4">
              <w:rPr>
                <w:rFonts w:ascii="Times New Roman" w:hAnsi="Times New Roman" w:cs="Times New Roman"/>
                <w:sz w:val="24"/>
              </w:rPr>
              <w:t>наставляемых с картой запросов.</w:t>
            </w: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C1AC9" w:rsidRPr="00CA42D4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095" w:type="dxa"/>
          </w:tcPr>
          <w:p w:rsidR="002C1AC9" w:rsidRPr="007A11A8" w:rsidRDefault="002C1AC9" w:rsidP="002C1AC9">
            <w:pPr>
              <w:pStyle w:val="TableParagraph"/>
              <w:ind w:left="0" w:right="103"/>
              <w:rPr>
                <w:bCs/>
                <w:sz w:val="24"/>
              </w:rPr>
            </w:pPr>
            <w:r w:rsidRPr="00CA42D4">
              <w:rPr>
                <w:sz w:val="24"/>
              </w:rPr>
              <w:t>Формирование базы наставников</w:t>
            </w:r>
            <w:r>
              <w:rPr>
                <w:sz w:val="24"/>
              </w:rPr>
              <w:t>.</w:t>
            </w:r>
            <w:r w:rsidRPr="00D90F7B">
              <w:rPr>
                <w:b/>
                <w:bCs/>
                <w:sz w:val="24"/>
              </w:rPr>
              <w:t xml:space="preserve"> </w:t>
            </w:r>
            <w:r w:rsidRPr="007A11A8">
              <w:rPr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2C1AC9" w:rsidRDefault="002C1AC9" w:rsidP="002C1AC9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2C1AC9" w:rsidRDefault="002C1AC9" w:rsidP="002C1AC9">
            <w:pPr>
              <w:pStyle w:val="TableParagraph"/>
              <w:numPr>
                <w:ilvl w:val="0"/>
                <w:numId w:val="2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2C1AC9" w:rsidRDefault="002C1AC9" w:rsidP="002C1AC9">
            <w:pPr>
              <w:pStyle w:val="TableParagraph"/>
              <w:numPr>
                <w:ilvl w:val="0"/>
                <w:numId w:val="2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2C1AC9" w:rsidRDefault="002C1AC9" w:rsidP="002C1AC9">
            <w:pPr>
              <w:pStyle w:val="TableParagraph"/>
              <w:numPr>
                <w:ilvl w:val="0"/>
                <w:numId w:val="2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тиражировании </w:t>
            </w:r>
            <w:r>
              <w:rPr>
                <w:sz w:val="24"/>
              </w:rPr>
              <w:lastRenderedPageBreak/>
              <w:t>личного педагогического опыта и создании продуктивной педагогической атмосферы;</w:t>
            </w:r>
          </w:p>
          <w:p w:rsidR="002C1AC9" w:rsidRDefault="002C1AC9" w:rsidP="002C1AC9">
            <w:pPr>
              <w:pStyle w:val="TableParagraph"/>
              <w:numPr>
                <w:ilvl w:val="0"/>
                <w:numId w:val="2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2C1AC9" w:rsidRDefault="002C1AC9" w:rsidP="002C1AC9">
            <w:pPr>
              <w:pStyle w:val="TableParagraph"/>
              <w:numPr>
                <w:ilvl w:val="0"/>
                <w:numId w:val="2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2C1AC9" w:rsidRDefault="002C1AC9" w:rsidP="002C1AC9">
            <w:pPr>
              <w:pStyle w:val="TableParagraph"/>
              <w:numPr>
                <w:ilvl w:val="0"/>
                <w:numId w:val="2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2C1AC9" w:rsidRPr="007A11A8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Работа с внешним контуром на данном этапе включает действия по формированию базы</w:t>
            </w:r>
          </w:p>
          <w:p w:rsidR="002C1AC9" w:rsidRPr="007A11A8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наставников из числа:</w:t>
            </w:r>
          </w:p>
          <w:p w:rsidR="002C1AC9" w:rsidRPr="007A11A8" w:rsidRDefault="002C1AC9" w:rsidP="002C1AC9">
            <w:pPr>
              <w:pStyle w:val="a3"/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выпускников, заинтересованных в поддержке своей школы;</w:t>
            </w:r>
          </w:p>
          <w:p w:rsidR="002C1AC9" w:rsidRPr="007A11A8" w:rsidRDefault="002C1AC9" w:rsidP="002C1AC9">
            <w:pPr>
              <w:pStyle w:val="a3"/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ab/>
              <w:t>сотрудников региональных предприятий, заинтересованных в подготовке будущих</w:t>
            </w:r>
          </w:p>
          <w:p w:rsidR="002C1AC9" w:rsidRPr="007A11A8" w:rsidRDefault="002C1AC9" w:rsidP="002C1AC9">
            <w:pPr>
              <w:pStyle w:val="a3"/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ab/>
              <w:t>кадров (возможно пересечение с выпускниками);</w:t>
            </w:r>
          </w:p>
          <w:p w:rsidR="002C1AC9" w:rsidRPr="007A11A8" w:rsidRDefault="002C1AC9" w:rsidP="002C1AC9">
            <w:pPr>
              <w:pStyle w:val="a3"/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ab/>
              <w:t>успешных предпринимателей или общественных деятелей, которые чувствуют</w:t>
            </w:r>
          </w:p>
          <w:p w:rsidR="002C1AC9" w:rsidRPr="007A11A8" w:rsidRDefault="002C1AC9" w:rsidP="002C1AC9">
            <w:pPr>
              <w:pStyle w:val="a3"/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ab/>
              <w:t>потребность передать свой опыт;</w:t>
            </w:r>
          </w:p>
          <w:p w:rsidR="002C1AC9" w:rsidRPr="00CA42D4" w:rsidRDefault="002C1AC9" w:rsidP="002C1AC9">
            <w:pPr>
              <w:pStyle w:val="a3"/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11A8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представители других организаций, с которыми есть партнерские связи.</w:t>
            </w:r>
          </w:p>
        </w:tc>
        <w:tc>
          <w:tcPr>
            <w:tcW w:w="3402" w:type="dxa"/>
          </w:tcPr>
          <w:p w:rsidR="002C1AC9" w:rsidRPr="00CA42D4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A8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</w:t>
            </w:r>
            <w:r w:rsidRPr="007A11A8">
              <w:rPr>
                <w:rFonts w:ascii="Times New Roman" w:hAnsi="Times New Roman" w:cs="Times New Roman"/>
                <w:spacing w:val="-3"/>
                <w:sz w:val="24"/>
              </w:rPr>
              <w:t xml:space="preserve">базы </w:t>
            </w:r>
            <w:r w:rsidRPr="007A11A8">
              <w:rPr>
                <w:rFonts w:ascii="Times New Roman" w:hAnsi="Times New Roman" w:cs="Times New Roman"/>
                <w:sz w:val="24"/>
              </w:rPr>
              <w:t>наставников, которые потенциально могут участвовать как в текущей программе наставничества, так и в будущем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C1AC9" w:rsidRPr="00CA42D4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2C1AC9" w:rsidRPr="002F7F19" w:rsidTr="00BC4420">
        <w:tc>
          <w:tcPr>
            <w:tcW w:w="817" w:type="dxa"/>
          </w:tcPr>
          <w:p w:rsidR="002C1AC9" w:rsidRPr="006C639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095" w:type="dxa"/>
          </w:tcPr>
          <w:p w:rsidR="002C1AC9" w:rsidRPr="002F7F19" w:rsidRDefault="002C1AC9" w:rsidP="002C1AC9">
            <w:pPr>
              <w:pStyle w:val="TableParagraph"/>
              <w:tabs>
                <w:tab w:val="left" w:pos="469"/>
                <w:tab w:val="left" w:pos="1672"/>
              </w:tabs>
              <w:ind w:left="0" w:right="99"/>
              <w:rPr>
                <w:sz w:val="24"/>
              </w:rPr>
            </w:pPr>
            <w:r w:rsidRPr="002F7F19">
              <w:rPr>
                <w:sz w:val="24"/>
              </w:rPr>
              <w:t>Отбор и обучение наставников. Выявление наставников, входящих в базу потенциальных наставников, подходящих для конкретной</w:t>
            </w:r>
            <w:r w:rsidRPr="002F7F19">
              <w:rPr>
                <w:spacing w:val="7"/>
                <w:sz w:val="24"/>
              </w:rPr>
              <w:t xml:space="preserve"> </w:t>
            </w:r>
            <w:r w:rsidRPr="002F7F19">
              <w:rPr>
                <w:sz w:val="24"/>
              </w:rPr>
              <w:t>программы.</w:t>
            </w:r>
          </w:p>
          <w:p w:rsidR="002C1AC9" w:rsidRPr="002F7F19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19">
              <w:rPr>
                <w:rFonts w:ascii="Times New Roman" w:hAnsi="Times New Roman" w:cs="Times New Roman"/>
                <w:sz w:val="24"/>
              </w:rPr>
              <w:t>Обучение наставников для работы с</w:t>
            </w:r>
            <w:r w:rsidRPr="002F7F1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2F7F19">
              <w:rPr>
                <w:rFonts w:ascii="Times New Roman" w:hAnsi="Times New Roman" w:cs="Times New Roman"/>
                <w:sz w:val="24"/>
              </w:rPr>
              <w:t>наставляемыми.</w:t>
            </w:r>
          </w:p>
        </w:tc>
        <w:tc>
          <w:tcPr>
            <w:tcW w:w="3402" w:type="dxa"/>
          </w:tcPr>
          <w:p w:rsidR="002C1AC9" w:rsidRPr="002F7F19" w:rsidRDefault="002C1AC9" w:rsidP="002C1AC9">
            <w:pPr>
              <w:pStyle w:val="TableParagraph"/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0" w:right="100"/>
              <w:rPr>
                <w:sz w:val="24"/>
                <w:szCs w:val="24"/>
              </w:rPr>
            </w:pPr>
            <w:r w:rsidRPr="002F7F19">
              <w:rPr>
                <w:sz w:val="24"/>
              </w:rPr>
              <w:t>Заполнены анкеты</w:t>
            </w:r>
            <w:r w:rsidRPr="002F7F19">
              <w:rPr>
                <w:sz w:val="24"/>
              </w:rPr>
              <w:tab/>
            </w:r>
            <w:r w:rsidRPr="002F7F19">
              <w:rPr>
                <w:spacing w:val="-17"/>
                <w:sz w:val="24"/>
              </w:rPr>
              <w:t xml:space="preserve">в </w:t>
            </w:r>
            <w:r w:rsidRPr="002F7F19">
              <w:rPr>
                <w:sz w:val="24"/>
              </w:rPr>
              <w:t xml:space="preserve">письменной свободной форме </w:t>
            </w:r>
            <w:r w:rsidRPr="002F7F19">
              <w:rPr>
                <w:spacing w:val="-4"/>
                <w:sz w:val="24"/>
              </w:rPr>
              <w:t xml:space="preserve">всеми </w:t>
            </w:r>
            <w:r w:rsidRPr="002F7F19">
              <w:rPr>
                <w:sz w:val="24"/>
              </w:rPr>
              <w:t>потенциальными наставниками. Собеседование с наставниками. Программа обучения.</w:t>
            </w:r>
          </w:p>
        </w:tc>
        <w:tc>
          <w:tcPr>
            <w:tcW w:w="2552" w:type="dxa"/>
          </w:tcPr>
          <w:p w:rsidR="002C1AC9" w:rsidRPr="002F7F19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19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68" w:type="dxa"/>
          </w:tcPr>
          <w:p w:rsidR="002C1AC9" w:rsidRPr="002F7F19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2C1AC9" w:rsidRPr="00055A41" w:rsidTr="00294F9D">
        <w:trPr>
          <w:trHeight w:val="987"/>
        </w:trPr>
        <w:tc>
          <w:tcPr>
            <w:tcW w:w="817" w:type="dxa"/>
          </w:tcPr>
          <w:p w:rsidR="002C1AC9" w:rsidRPr="006C639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095" w:type="dxa"/>
          </w:tcPr>
          <w:p w:rsidR="002C1AC9" w:rsidRPr="006C6396" w:rsidRDefault="002C1AC9" w:rsidP="002C1AC9">
            <w:pPr>
              <w:pStyle w:val="a7"/>
              <w:spacing w:before="4"/>
              <w:rPr>
                <w:bCs/>
              </w:rPr>
            </w:pPr>
            <w:r w:rsidRPr="006C6396">
              <w:rPr>
                <w:bCs/>
              </w:rPr>
              <w:t>Организация хода наставнической программы 1.Закрепление</w:t>
            </w:r>
            <w:r w:rsidRPr="006C6396">
              <w:rPr>
                <w:bCs/>
              </w:rPr>
              <w:tab/>
              <w:t>гармоничных</w:t>
            </w:r>
            <w:r w:rsidRPr="006C6396">
              <w:rPr>
                <w:bCs/>
              </w:rPr>
              <w:tab/>
              <w:t>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2C1AC9" w:rsidRPr="006C6396" w:rsidRDefault="002C1AC9" w:rsidP="002C1AC9">
            <w:pPr>
              <w:pStyle w:val="a7"/>
              <w:spacing w:before="4"/>
              <w:ind w:left="-77"/>
              <w:rPr>
                <w:bCs/>
              </w:rPr>
            </w:pPr>
            <w:r w:rsidRPr="006C6396">
              <w:rPr>
                <w:bCs/>
              </w:rPr>
              <w:t xml:space="preserve"> 2.Работа в каждой паре/группе включает:</w:t>
            </w:r>
          </w:p>
          <w:p w:rsidR="002C1AC9" w:rsidRPr="006C6396" w:rsidRDefault="002C1AC9" w:rsidP="002C1AC9">
            <w:pPr>
              <w:pStyle w:val="a7"/>
              <w:numPr>
                <w:ilvl w:val="0"/>
                <w:numId w:val="5"/>
              </w:numPr>
              <w:spacing w:before="4"/>
              <w:rPr>
                <w:bCs/>
              </w:rPr>
            </w:pPr>
            <w:r w:rsidRPr="006C6396">
              <w:rPr>
                <w:bCs/>
              </w:rPr>
              <w:t>встречу-знакомство,</w:t>
            </w:r>
          </w:p>
          <w:p w:rsidR="002C1AC9" w:rsidRPr="006C6396" w:rsidRDefault="002C1AC9" w:rsidP="002C1AC9">
            <w:pPr>
              <w:pStyle w:val="a7"/>
              <w:numPr>
                <w:ilvl w:val="0"/>
                <w:numId w:val="5"/>
              </w:numPr>
              <w:spacing w:before="4"/>
              <w:rPr>
                <w:bCs/>
              </w:rPr>
            </w:pPr>
            <w:r w:rsidRPr="006C6396">
              <w:rPr>
                <w:bCs/>
              </w:rPr>
              <w:t>пробную рабочую встречу,</w:t>
            </w:r>
          </w:p>
          <w:p w:rsidR="002C1AC9" w:rsidRPr="006C6396" w:rsidRDefault="002C1AC9" w:rsidP="002C1AC9">
            <w:pPr>
              <w:pStyle w:val="a7"/>
              <w:numPr>
                <w:ilvl w:val="0"/>
                <w:numId w:val="5"/>
              </w:numPr>
              <w:spacing w:before="4"/>
              <w:rPr>
                <w:bCs/>
              </w:rPr>
            </w:pPr>
            <w:r w:rsidRPr="006C6396">
              <w:rPr>
                <w:bCs/>
              </w:rPr>
              <w:lastRenderedPageBreak/>
              <w:t>встречу-планирование,</w:t>
            </w:r>
          </w:p>
          <w:p w:rsidR="002C1AC9" w:rsidRPr="006C6396" w:rsidRDefault="002C1AC9" w:rsidP="002C1AC9">
            <w:pPr>
              <w:pStyle w:val="a7"/>
              <w:numPr>
                <w:ilvl w:val="0"/>
                <w:numId w:val="5"/>
              </w:numPr>
              <w:spacing w:before="4"/>
              <w:rPr>
                <w:bCs/>
              </w:rPr>
            </w:pPr>
            <w:r w:rsidRPr="006C6396">
              <w:rPr>
                <w:bCs/>
              </w:rPr>
              <w:t>комплекс последовательных встреч,</w:t>
            </w:r>
          </w:p>
          <w:p w:rsidR="002C1AC9" w:rsidRPr="006C6396" w:rsidRDefault="002C1AC9" w:rsidP="00294F9D">
            <w:pPr>
              <w:pStyle w:val="a7"/>
              <w:numPr>
                <w:ilvl w:val="0"/>
                <w:numId w:val="5"/>
              </w:numPr>
              <w:spacing w:before="4"/>
              <w:rPr>
                <w:color w:val="000000" w:themeColor="text1"/>
              </w:rPr>
            </w:pPr>
            <w:r w:rsidRPr="00294F9D">
              <w:rPr>
                <w:bCs/>
              </w:rPr>
              <w:t>итоговую встречу.</w:t>
            </w:r>
          </w:p>
        </w:tc>
        <w:tc>
          <w:tcPr>
            <w:tcW w:w="3402" w:type="dxa"/>
          </w:tcPr>
          <w:p w:rsidR="002C1AC9" w:rsidRPr="006C6396" w:rsidRDefault="002C1AC9" w:rsidP="002C1AC9">
            <w:pPr>
              <w:pStyle w:val="a7"/>
              <w:spacing w:before="4"/>
              <w:rPr>
                <w:b/>
              </w:rPr>
            </w:pPr>
            <w:r w:rsidRPr="006C6396">
              <w:rPr>
                <w:b/>
              </w:rPr>
              <w:lastRenderedPageBreak/>
              <w:t>Мониторинг:</w:t>
            </w:r>
          </w:p>
          <w:p w:rsidR="002C1AC9" w:rsidRPr="006C6396" w:rsidRDefault="002C1AC9" w:rsidP="002C1AC9">
            <w:pPr>
              <w:pStyle w:val="a7"/>
              <w:spacing w:before="4"/>
              <w:rPr>
                <w:color w:val="000000" w:themeColor="text1"/>
              </w:rPr>
            </w:pPr>
            <w:r w:rsidRPr="006C6396">
              <w:rPr>
                <w:bCs/>
              </w:rPr>
              <w:t>сбор обратной связи от наставляемых для мониторинга динамики влияния программы на наставляемых; сбор обратной связи от наставников, наставляемых</w:t>
            </w:r>
            <w:r w:rsidRPr="006C6396">
              <w:rPr>
                <w:bCs/>
              </w:rPr>
              <w:tab/>
              <w:t xml:space="preserve">и </w:t>
            </w:r>
            <w:r w:rsidRPr="006C6396">
              <w:rPr>
                <w:bCs/>
              </w:rPr>
              <w:lastRenderedPageBreak/>
              <w:t>кураторов для мониторинга эффективности реализации программы</w:t>
            </w:r>
          </w:p>
        </w:tc>
        <w:tc>
          <w:tcPr>
            <w:tcW w:w="2552" w:type="dxa"/>
          </w:tcPr>
          <w:p w:rsidR="002C1AC9" w:rsidRPr="00CA42D4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Февраль-июнь 2023</w:t>
            </w:r>
          </w:p>
        </w:tc>
        <w:tc>
          <w:tcPr>
            <w:tcW w:w="2268" w:type="dxa"/>
          </w:tcPr>
          <w:p w:rsidR="002C1AC9" w:rsidRPr="00CA42D4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6C639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095" w:type="dxa"/>
          </w:tcPr>
          <w:p w:rsidR="002C1AC9" w:rsidRDefault="002C1AC9" w:rsidP="002C1AC9">
            <w:pPr>
              <w:pStyle w:val="TableParagraph"/>
              <w:tabs>
                <w:tab w:val="left" w:pos="293"/>
              </w:tabs>
              <w:ind w:left="-77" w:right="105"/>
              <w:rPr>
                <w:sz w:val="24"/>
              </w:rPr>
            </w:pPr>
            <w:r w:rsidRPr="006C6396">
              <w:rPr>
                <w:sz w:val="24"/>
              </w:rPr>
              <w:t>Завершение программы наставничества</w:t>
            </w:r>
            <w:r>
              <w:rPr>
                <w:sz w:val="24"/>
              </w:rPr>
              <w:t>. Подведение итогов работы каждой пары/группы.</w:t>
            </w:r>
          </w:p>
          <w:p w:rsidR="002C1AC9" w:rsidRPr="006C6396" w:rsidRDefault="002C1AC9" w:rsidP="002C1AC9">
            <w:pPr>
              <w:pStyle w:val="TableParagraph"/>
              <w:tabs>
                <w:tab w:val="left" w:pos="293"/>
              </w:tabs>
              <w:ind w:left="-77" w:right="105"/>
              <w:rPr>
                <w:sz w:val="24"/>
              </w:rPr>
            </w:pPr>
            <w:r>
              <w:rPr>
                <w:sz w:val="24"/>
              </w:rPr>
              <w:t xml:space="preserve">Подведение итогов программы школы. </w:t>
            </w: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3402" w:type="dxa"/>
          </w:tcPr>
          <w:p w:rsidR="002C1AC9" w:rsidRPr="006C6396" w:rsidRDefault="002C1AC9" w:rsidP="002C1AC9">
            <w:pPr>
              <w:tabs>
                <w:tab w:val="left" w:pos="479"/>
              </w:tabs>
              <w:ind w:right="243"/>
              <w:jc w:val="both"/>
            </w:pPr>
            <w:r w:rsidRPr="006C6396">
              <w:t xml:space="preserve">Собраны лучшие наставнические практики. </w:t>
            </w:r>
          </w:p>
          <w:p w:rsidR="002C1AC9" w:rsidRPr="006C639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6">
              <w:rPr>
                <w:rFonts w:ascii="Times New Roman" w:hAnsi="Times New Roman" w:cs="Times New Roman"/>
                <w:sz w:val="24"/>
              </w:rPr>
              <w:t>Поощрение наставников</w:t>
            </w:r>
          </w:p>
        </w:tc>
        <w:tc>
          <w:tcPr>
            <w:tcW w:w="2552" w:type="dxa"/>
          </w:tcPr>
          <w:p w:rsidR="002C1AC9" w:rsidRPr="006C639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–июнь 2023</w:t>
            </w:r>
          </w:p>
        </w:tc>
        <w:tc>
          <w:tcPr>
            <w:tcW w:w="2268" w:type="dxa"/>
          </w:tcPr>
          <w:p w:rsidR="002C1AC9" w:rsidRPr="006C639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2C1AC9" w:rsidRPr="00D26D76" w:rsidTr="00781DB2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2C1AC9" w:rsidRPr="00D26D76" w:rsidRDefault="002C1AC9" w:rsidP="00294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программ наставничества в образовательных организациях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2C1AC9" w:rsidRPr="00055A41" w:rsidRDefault="002C1AC9" w:rsidP="0029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сайтов образовательных организаций на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локально – нормативных правовых актов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 и реализации</w:t>
            </w:r>
            <w:r w:rsidRPr="006F46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развитию системы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340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 образовательных организаций</w:t>
            </w: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2C1AC9" w:rsidRPr="00055A41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2C1AC9" w:rsidRPr="00055A41" w:rsidRDefault="002C1AC9" w:rsidP="0029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ониторинг реализации и эффективности программ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D7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340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и май 2023</w:t>
            </w:r>
          </w:p>
        </w:tc>
        <w:tc>
          <w:tcPr>
            <w:tcW w:w="2268" w:type="dxa"/>
          </w:tcPr>
          <w:p w:rsidR="002C1AC9" w:rsidRPr="00BC4420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образовательных организаций, кураторы ОО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Сбор и анализ данных для регионального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55">
              <w:rPr>
                <w:rFonts w:ascii="Times New Roman" w:hAnsi="Times New Roman" w:cs="Times New Roman"/>
                <w:sz w:val="24"/>
              </w:rPr>
              <w:t xml:space="preserve">реализации </w:t>
            </w:r>
            <w:r w:rsidRPr="00BC4420">
              <w:rPr>
                <w:rFonts w:ascii="Times New Roman" w:hAnsi="Times New Roman" w:cs="Times New Roman"/>
                <w:sz w:val="24"/>
              </w:rPr>
              <w:t>Региональной целевой модели наставничества по направлению «педагогическое наставничество»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340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данных для </w:t>
            </w:r>
            <w:r w:rsidRPr="00BC442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F64D7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региона </w:t>
            </w:r>
          </w:p>
        </w:tc>
        <w:tc>
          <w:tcPr>
            <w:tcW w:w="2268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2C1AC9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результатам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55">
              <w:rPr>
                <w:rFonts w:ascii="Times New Roman" w:hAnsi="Times New Roman" w:cs="Times New Roman"/>
                <w:sz w:val="24"/>
              </w:rPr>
              <w:t xml:space="preserve">реализации </w:t>
            </w:r>
            <w:r w:rsidRPr="005A78B9">
              <w:rPr>
                <w:rFonts w:ascii="Times New Roman" w:hAnsi="Times New Roman" w:cs="Times New Roman"/>
                <w:sz w:val="24"/>
              </w:rPr>
              <w:t>Региональной целевой модели наставничества по направлению «педагогическое наставничество»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управленческих решений</w:t>
            </w:r>
          </w:p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(аналитические справки, методические разработки)</w:t>
            </w: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2023 </w:t>
            </w:r>
          </w:p>
        </w:tc>
        <w:tc>
          <w:tcPr>
            <w:tcW w:w="2268" w:type="dxa"/>
          </w:tcPr>
          <w:p w:rsidR="002C1AC9" w:rsidRPr="00055A41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8B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края, РЦН</w:t>
            </w:r>
            <w:r w:rsidR="00F64D71">
              <w:rPr>
                <w:rFonts w:ascii="Times New Roman" w:hAnsi="Times New Roman" w:cs="Times New Roman"/>
                <w:sz w:val="24"/>
                <w:szCs w:val="24"/>
              </w:rPr>
              <w:t>, отдел образования</w:t>
            </w:r>
          </w:p>
        </w:tc>
      </w:tr>
      <w:tr w:rsidR="002C1AC9" w:rsidRPr="00D26D76" w:rsidTr="000A7543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2C1AC9" w:rsidRPr="00D26D76" w:rsidRDefault="002C1AC9" w:rsidP="002C1A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 </w:t>
            </w:r>
            <w:r w:rsidRPr="005A7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внедрению и реализации Региональной целевой модели наставничества по направлению «пед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агогическое наставничество» </w:t>
            </w:r>
            <w:r w:rsidRPr="005A7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образовательных организациях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Пировского муниципального округа </w:t>
            </w:r>
            <w:r w:rsidRPr="005A7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период 2022– 2023 гг.</w:t>
            </w:r>
          </w:p>
        </w:tc>
      </w:tr>
      <w:tr w:rsidR="002C1AC9" w:rsidRPr="00055A41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внедрением и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наставничества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AC9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-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персонализированных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мониторинг </w:t>
            </w:r>
            <w:r w:rsidRPr="001826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персонализированных </w:t>
            </w:r>
            <w:r w:rsidRPr="00182657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 педагогических работников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2C1AC9" w:rsidRPr="00055A41" w:rsidRDefault="002C1AC9" w:rsidP="00F64D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для аналитической справки по </w:t>
            </w:r>
            <w:r w:rsidR="00F64D71">
              <w:rPr>
                <w:rFonts w:ascii="Times New Roman" w:hAnsi="Times New Roman" w:cs="Times New Roman"/>
                <w:sz w:val="24"/>
                <w:szCs w:val="24"/>
              </w:rPr>
              <w:t>муниципалитету</w:t>
            </w:r>
          </w:p>
        </w:tc>
        <w:tc>
          <w:tcPr>
            <w:tcW w:w="2552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– май 2023</w:t>
            </w:r>
          </w:p>
        </w:tc>
        <w:tc>
          <w:tcPr>
            <w:tcW w:w="2268" w:type="dxa"/>
          </w:tcPr>
          <w:p w:rsidR="002C1AC9" w:rsidRPr="00055A41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 образовательных организаций</w:t>
            </w:r>
          </w:p>
        </w:tc>
      </w:tr>
      <w:tr w:rsidR="002C1AC9" w:rsidRPr="00D26D76" w:rsidTr="00BC4420">
        <w:tc>
          <w:tcPr>
            <w:tcW w:w="817" w:type="dxa"/>
          </w:tcPr>
          <w:p w:rsidR="002C1AC9" w:rsidRPr="00D26D76" w:rsidRDefault="002C1AC9" w:rsidP="002C1A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2C1AC9" w:rsidRPr="00D26D7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муниципалитета:</w:t>
            </w:r>
          </w:p>
          <w:p w:rsidR="002C1AC9" w:rsidRPr="00D26D7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82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дорожной карты по внедрению и реализации </w:t>
            </w:r>
            <w:r w:rsidRPr="00182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Региональной целевой модели наставничества по направлению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«педагогическое наставничество» </w:t>
            </w: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муниципалитета;</w:t>
            </w:r>
          </w:p>
          <w:p w:rsidR="002C1AC9" w:rsidRPr="00D26D7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82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и анализ данных для регионального мониторинга реализации Региональной целевой модели наставничества по направлению «педагогическое наставничество» в образовательных организациях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муниципалитета</w:t>
            </w:r>
          </w:p>
        </w:tc>
        <w:tc>
          <w:tcPr>
            <w:tcW w:w="3402" w:type="dxa"/>
          </w:tcPr>
          <w:p w:rsidR="002C1AC9" w:rsidRPr="00D26D76" w:rsidRDefault="002C1AC9" w:rsidP="00651B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отчетных материалов в </w:t>
            </w:r>
            <w:r w:rsidR="00651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РЦН</w:t>
            </w:r>
          </w:p>
        </w:tc>
        <w:tc>
          <w:tcPr>
            <w:tcW w:w="2552" w:type="dxa"/>
          </w:tcPr>
          <w:p w:rsidR="002C1AC9" w:rsidRPr="00D26D7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отчетный период</w:t>
            </w:r>
          </w:p>
        </w:tc>
        <w:tc>
          <w:tcPr>
            <w:tcW w:w="2268" w:type="dxa"/>
          </w:tcPr>
          <w:p w:rsidR="002C1AC9" w:rsidRPr="00D26D76" w:rsidRDefault="002C1AC9" w:rsidP="002C1AC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</w:t>
            </w:r>
          </w:p>
        </w:tc>
      </w:tr>
    </w:tbl>
    <w:p w:rsidR="00645E02" w:rsidRPr="006C6396" w:rsidRDefault="00645E02" w:rsidP="001C3D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45E02" w:rsidRPr="006C6396" w:rsidSect="00613044">
      <w:type w:val="continuous"/>
      <w:pgSz w:w="16840" w:h="11910" w:orient="landscape" w:code="9"/>
      <w:pgMar w:top="709" w:right="851" w:bottom="711" w:left="981" w:header="0" w:footer="71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8C"/>
    <w:rsid w:val="000041A6"/>
    <w:rsid w:val="00055A41"/>
    <w:rsid w:val="00072A81"/>
    <w:rsid w:val="000906F6"/>
    <w:rsid w:val="00091CCA"/>
    <w:rsid w:val="000A061C"/>
    <w:rsid w:val="000A7543"/>
    <w:rsid w:val="000B0EF0"/>
    <w:rsid w:val="000C3E5B"/>
    <w:rsid w:val="000C69B0"/>
    <w:rsid w:val="000E32CB"/>
    <w:rsid w:val="000E38EB"/>
    <w:rsid w:val="000F4035"/>
    <w:rsid w:val="00114FD4"/>
    <w:rsid w:val="00140255"/>
    <w:rsid w:val="00163FEC"/>
    <w:rsid w:val="00182657"/>
    <w:rsid w:val="00182D67"/>
    <w:rsid w:val="00197DDE"/>
    <w:rsid w:val="001C3D71"/>
    <w:rsid w:val="001D05A3"/>
    <w:rsid w:val="001D6E5D"/>
    <w:rsid w:val="001E2013"/>
    <w:rsid w:val="00203BC1"/>
    <w:rsid w:val="002419CB"/>
    <w:rsid w:val="00265C75"/>
    <w:rsid w:val="00294F9D"/>
    <w:rsid w:val="002A3437"/>
    <w:rsid w:val="002B371F"/>
    <w:rsid w:val="002C1AC9"/>
    <w:rsid w:val="002C2B06"/>
    <w:rsid w:val="002F7F19"/>
    <w:rsid w:val="00304D9A"/>
    <w:rsid w:val="0032132D"/>
    <w:rsid w:val="00323D20"/>
    <w:rsid w:val="00334203"/>
    <w:rsid w:val="003606BC"/>
    <w:rsid w:val="00377868"/>
    <w:rsid w:val="00384863"/>
    <w:rsid w:val="0039489C"/>
    <w:rsid w:val="0039528D"/>
    <w:rsid w:val="003D4A04"/>
    <w:rsid w:val="003F3B66"/>
    <w:rsid w:val="00420E1D"/>
    <w:rsid w:val="0044796B"/>
    <w:rsid w:val="00475A83"/>
    <w:rsid w:val="00480E58"/>
    <w:rsid w:val="004B635C"/>
    <w:rsid w:val="004C3E7D"/>
    <w:rsid w:val="004E03CA"/>
    <w:rsid w:val="00512F8C"/>
    <w:rsid w:val="00513B07"/>
    <w:rsid w:val="00522B9F"/>
    <w:rsid w:val="005237B3"/>
    <w:rsid w:val="0052586B"/>
    <w:rsid w:val="005275E4"/>
    <w:rsid w:val="00577084"/>
    <w:rsid w:val="005A78B9"/>
    <w:rsid w:val="005B4493"/>
    <w:rsid w:val="005C24D0"/>
    <w:rsid w:val="005C55CD"/>
    <w:rsid w:val="005D585D"/>
    <w:rsid w:val="005F6E2F"/>
    <w:rsid w:val="00613044"/>
    <w:rsid w:val="00635FD2"/>
    <w:rsid w:val="00645E02"/>
    <w:rsid w:val="00646AEF"/>
    <w:rsid w:val="00651BF5"/>
    <w:rsid w:val="006628F2"/>
    <w:rsid w:val="00666FC9"/>
    <w:rsid w:val="00682141"/>
    <w:rsid w:val="00685B62"/>
    <w:rsid w:val="00685EE7"/>
    <w:rsid w:val="006A3A60"/>
    <w:rsid w:val="006B3368"/>
    <w:rsid w:val="006C0881"/>
    <w:rsid w:val="006C5450"/>
    <w:rsid w:val="006C6396"/>
    <w:rsid w:val="006C6A7A"/>
    <w:rsid w:val="006F46EE"/>
    <w:rsid w:val="0071799D"/>
    <w:rsid w:val="007234A1"/>
    <w:rsid w:val="00763507"/>
    <w:rsid w:val="007A11A8"/>
    <w:rsid w:val="007B2ADF"/>
    <w:rsid w:val="007B56EA"/>
    <w:rsid w:val="007E3EFD"/>
    <w:rsid w:val="0080166B"/>
    <w:rsid w:val="008462A5"/>
    <w:rsid w:val="00873BE8"/>
    <w:rsid w:val="0088411F"/>
    <w:rsid w:val="008A1B8E"/>
    <w:rsid w:val="008B4951"/>
    <w:rsid w:val="008B5323"/>
    <w:rsid w:val="008B62D6"/>
    <w:rsid w:val="008C07FB"/>
    <w:rsid w:val="008D6761"/>
    <w:rsid w:val="00904757"/>
    <w:rsid w:val="00973F88"/>
    <w:rsid w:val="00982D4A"/>
    <w:rsid w:val="009C0544"/>
    <w:rsid w:val="009D10D2"/>
    <w:rsid w:val="009F180A"/>
    <w:rsid w:val="009F3300"/>
    <w:rsid w:val="00A01348"/>
    <w:rsid w:val="00A52F57"/>
    <w:rsid w:val="00A71E40"/>
    <w:rsid w:val="00A80808"/>
    <w:rsid w:val="00A9464A"/>
    <w:rsid w:val="00AC704D"/>
    <w:rsid w:val="00AD3535"/>
    <w:rsid w:val="00B00FAA"/>
    <w:rsid w:val="00B140CD"/>
    <w:rsid w:val="00B23FAB"/>
    <w:rsid w:val="00B274D6"/>
    <w:rsid w:val="00B37BDC"/>
    <w:rsid w:val="00B53D56"/>
    <w:rsid w:val="00B8058B"/>
    <w:rsid w:val="00B96803"/>
    <w:rsid w:val="00BC4420"/>
    <w:rsid w:val="00C25AF6"/>
    <w:rsid w:val="00C316AB"/>
    <w:rsid w:val="00C32D03"/>
    <w:rsid w:val="00C41D97"/>
    <w:rsid w:val="00C6471D"/>
    <w:rsid w:val="00C70890"/>
    <w:rsid w:val="00C8243E"/>
    <w:rsid w:val="00CA2806"/>
    <w:rsid w:val="00CA42D4"/>
    <w:rsid w:val="00CC6CD5"/>
    <w:rsid w:val="00D024F7"/>
    <w:rsid w:val="00D26D76"/>
    <w:rsid w:val="00D5142C"/>
    <w:rsid w:val="00DB09B9"/>
    <w:rsid w:val="00DB100A"/>
    <w:rsid w:val="00DD7460"/>
    <w:rsid w:val="00DF131B"/>
    <w:rsid w:val="00E51262"/>
    <w:rsid w:val="00EA2251"/>
    <w:rsid w:val="00EB3E15"/>
    <w:rsid w:val="00EB68E8"/>
    <w:rsid w:val="00EB7A60"/>
    <w:rsid w:val="00EC555F"/>
    <w:rsid w:val="00ED4040"/>
    <w:rsid w:val="00F0547E"/>
    <w:rsid w:val="00F44F6C"/>
    <w:rsid w:val="00F461B8"/>
    <w:rsid w:val="00F51F25"/>
    <w:rsid w:val="00F6493C"/>
    <w:rsid w:val="00F64D71"/>
    <w:rsid w:val="00F852BC"/>
    <w:rsid w:val="00F913BA"/>
    <w:rsid w:val="00FA0F69"/>
    <w:rsid w:val="00FB4486"/>
    <w:rsid w:val="00FD1AD5"/>
    <w:rsid w:val="00FF0FC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4AB3-CA0C-4EEF-AB5E-9AB818F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0EF0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">
    <w:name w:val="Основной шрифт абзаца1"/>
    <w:rsid w:val="00EC555F"/>
  </w:style>
  <w:style w:type="paragraph" w:customStyle="1" w:styleId="10">
    <w:name w:val="Без интервала1"/>
    <w:rsid w:val="00EC555F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styleId="a5">
    <w:name w:val="Balloon Text"/>
    <w:basedOn w:val="a"/>
    <w:link w:val="a6"/>
    <w:uiPriority w:val="99"/>
    <w:semiHidden/>
    <w:unhideWhenUsed/>
    <w:rsid w:val="008C07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F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A4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2D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EA2251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A225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C6396"/>
    <w:pPr>
      <w:widowControl w:val="0"/>
      <w:suppressAutoHyphens w:val="0"/>
      <w:autoSpaceDE w:val="0"/>
      <w:autoSpaceDN w:val="0"/>
      <w:ind w:left="826" w:hanging="360"/>
    </w:pPr>
    <w:rPr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A1B8E"/>
    <w:pPr>
      <w:widowControl w:val="0"/>
      <w:suppressAutoHyphens w:val="0"/>
      <w:autoSpaceDE w:val="0"/>
      <w:autoSpaceDN w:val="0"/>
      <w:spacing w:before="240" w:after="120"/>
    </w:pPr>
    <w:rPr>
      <w:rFonts w:asciiTheme="minorHAnsi" w:hAnsi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20</cp:revision>
  <cp:lastPrinted>2022-11-08T03:32:00Z</cp:lastPrinted>
  <dcterms:created xsi:type="dcterms:W3CDTF">2022-10-31T05:32:00Z</dcterms:created>
  <dcterms:modified xsi:type="dcterms:W3CDTF">2022-11-08T03:41:00Z</dcterms:modified>
</cp:coreProperties>
</file>